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A7BE1" w14:textId="7F6E6971" w:rsidR="001477ED" w:rsidRPr="00623698" w:rsidRDefault="001477ED" w:rsidP="001477ED">
      <w:pPr>
        <w:pStyle w:val="Header"/>
        <w:tabs>
          <w:tab w:val="right" w:pos="9072"/>
        </w:tabs>
        <w:rPr>
          <w:rFonts w:asciiTheme="minorHAnsi" w:hAnsiTheme="minorHAnsi" w:cstheme="minorHAnsi"/>
          <w:b/>
          <w:bCs/>
          <w:sz w:val="28"/>
          <w:szCs w:val="32"/>
          <w:lang w:val="en-CA"/>
        </w:rPr>
      </w:pPr>
      <w:bookmarkStart w:id="0" w:name="_Hlk67474238"/>
      <w:bookmarkEnd w:id="0"/>
      <w:r w:rsidRPr="00623698">
        <w:rPr>
          <w:rFonts w:asciiTheme="minorHAnsi" w:hAnsiTheme="minorHAnsi" w:cstheme="minorHAnsi"/>
          <w:b/>
          <w:bCs/>
          <w:sz w:val="28"/>
          <w:szCs w:val="32"/>
          <w:lang w:val="en-CA"/>
        </w:rPr>
        <w:t>3GPP TSG RAN WG4 Meeting #10</w:t>
      </w:r>
      <w:r w:rsidR="003B6DE5">
        <w:rPr>
          <w:rFonts w:asciiTheme="minorHAnsi" w:hAnsiTheme="minorHAnsi" w:cstheme="minorHAnsi"/>
          <w:b/>
          <w:bCs/>
          <w:sz w:val="28"/>
          <w:szCs w:val="32"/>
          <w:lang w:val="en-CA"/>
        </w:rPr>
        <w:t>7</w:t>
      </w:r>
      <w:r w:rsidRPr="00623698">
        <w:rPr>
          <w:rFonts w:asciiTheme="minorHAnsi" w:hAnsiTheme="minorHAnsi" w:cstheme="minorHAnsi"/>
          <w:b/>
          <w:bCs/>
          <w:sz w:val="28"/>
          <w:szCs w:val="32"/>
          <w:lang w:val="en-CA"/>
        </w:rPr>
        <w:tab/>
        <w:t>R4-</w:t>
      </w:r>
      <w:r w:rsidR="005F4265" w:rsidRPr="005F4265">
        <w:rPr>
          <w:rFonts w:asciiTheme="minorHAnsi" w:hAnsiTheme="minorHAnsi" w:cstheme="minorHAnsi"/>
          <w:b/>
          <w:bCs/>
          <w:sz w:val="28"/>
          <w:szCs w:val="32"/>
          <w:lang w:val="en-CA"/>
        </w:rPr>
        <w:t>2</w:t>
      </w:r>
      <w:r w:rsidR="00C24675">
        <w:rPr>
          <w:rFonts w:asciiTheme="minorHAnsi" w:hAnsiTheme="minorHAnsi" w:cstheme="minorHAnsi"/>
          <w:b/>
          <w:bCs/>
          <w:sz w:val="28"/>
          <w:szCs w:val="32"/>
          <w:lang w:val="en-CA"/>
        </w:rPr>
        <w:t>3</w:t>
      </w:r>
      <w:r w:rsidR="00AB34FC">
        <w:rPr>
          <w:rFonts w:asciiTheme="minorHAnsi" w:hAnsiTheme="minorHAnsi" w:cstheme="minorHAnsi"/>
          <w:b/>
          <w:bCs/>
          <w:sz w:val="28"/>
          <w:szCs w:val="32"/>
          <w:lang w:val="en-CA"/>
        </w:rPr>
        <w:t>09580</w:t>
      </w:r>
    </w:p>
    <w:p w14:paraId="096F3A49" w14:textId="3FF90506" w:rsidR="001477ED" w:rsidRPr="00623698" w:rsidRDefault="003B6DE5" w:rsidP="001477ED">
      <w:pPr>
        <w:pStyle w:val="Header"/>
        <w:tabs>
          <w:tab w:val="right" w:pos="9072"/>
        </w:tabs>
        <w:rPr>
          <w:rFonts w:asciiTheme="minorHAnsi" w:hAnsiTheme="minorHAnsi" w:cstheme="minorHAnsi"/>
          <w:b/>
          <w:bCs/>
          <w:sz w:val="28"/>
          <w:szCs w:val="32"/>
          <w:lang w:val="en-CA"/>
        </w:rPr>
      </w:pPr>
      <w:bookmarkStart w:id="1" w:name="_Hlk488924106"/>
      <w:bookmarkEnd w:id="1"/>
      <w:r>
        <w:rPr>
          <w:rFonts w:asciiTheme="minorHAnsi" w:hAnsiTheme="minorHAnsi" w:cstheme="minorHAnsi"/>
          <w:b/>
          <w:bCs/>
          <w:sz w:val="28"/>
          <w:szCs w:val="32"/>
          <w:lang w:val="en-CA"/>
        </w:rPr>
        <w:t>Incheon</w:t>
      </w:r>
      <w:r w:rsidR="001477ED" w:rsidRPr="00623698">
        <w:rPr>
          <w:rFonts w:asciiTheme="minorHAnsi" w:hAnsiTheme="minorHAnsi" w:cstheme="minorHAnsi"/>
          <w:b/>
          <w:bCs/>
          <w:sz w:val="28"/>
          <w:szCs w:val="32"/>
          <w:lang w:val="en-CA"/>
        </w:rPr>
        <w:t>,</w:t>
      </w:r>
      <w:r w:rsidR="003B1776">
        <w:rPr>
          <w:rFonts w:asciiTheme="minorHAnsi" w:hAnsiTheme="minorHAnsi" w:cstheme="minorHAnsi"/>
          <w:b/>
          <w:bCs/>
          <w:sz w:val="28"/>
          <w:szCs w:val="32"/>
          <w:lang w:val="en-CA"/>
        </w:rPr>
        <w:t xml:space="preserve"> </w:t>
      </w:r>
      <w:r>
        <w:rPr>
          <w:rFonts w:asciiTheme="minorHAnsi" w:hAnsiTheme="minorHAnsi" w:cstheme="minorHAnsi"/>
          <w:b/>
          <w:bCs/>
          <w:sz w:val="28"/>
          <w:szCs w:val="32"/>
          <w:lang w:val="en-CA"/>
        </w:rPr>
        <w:t>22</w:t>
      </w:r>
      <w:r w:rsidR="002A1915">
        <w:rPr>
          <w:rFonts w:asciiTheme="minorHAnsi" w:hAnsiTheme="minorHAnsi" w:cstheme="minorHAnsi"/>
          <w:b/>
          <w:bCs/>
          <w:sz w:val="28"/>
          <w:szCs w:val="32"/>
          <w:lang w:val="en-CA"/>
        </w:rPr>
        <w:t xml:space="preserve"> </w:t>
      </w:r>
      <w:r>
        <w:rPr>
          <w:rFonts w:asciiTheme="minorHAnsi" w:hAnsiTheme="minorHAnsi" w:cstheme="minorHAnsi"/>
          <w:b/>
          <w:bCs/>
          <w:sz w:val="28"/>
          <w:szCs w:val="32"/>
          <w:lang w:val="en-CA"/>
        </w:rPr>
        <w:t xml:space="preserve">May </w:t>
      </w:r>
      <w:r w:rsidR="00C24675">
        <w:rPr>
          <w:rFonts w:asciiTheme="minorHAnsi" w:hAnsiTheme="minorHAnsi" w:cstheme="minorHAnsi"/>
          <w:b/>
          <w:bCs/>
          <w:sz w:val="28"/>
          <w:szCs w:val="32"/>
          <w:lang w:val="en-CA"/>
        </w:rPr>
        <w:t>2023</w:t>
      </w:r>
      <w:r w:rsidR="001477ED" w:rsidRPr="00623698">
        <w:rPr>
          <w:rFonts w:asciiTheme="minorHAnsi" w:hAnsiTheme="minorHAnsi" w:cstheme="minorHAnsi"/>
          <w:b/>
          <w:bCs/>
          <w:sz w:val="28"/>
          <w:szCs w:val="32"/>
          <w:lang w:val="en-CA"/>
        </w:rPr>
        <w:t xml:space="preserve"> – </w:t>
      </w:r>
      <w:r w:rsidR="00C24675">
        <w:rPr>
          <w:rFonts w:asciiTheme="minorHAnsi" w:hAnsiTheme="minorHAnsi" w:cstheme="minorHAnsi"/>
          <w:b/>
          <w:bCs/>
          <w:sz w:val="28"/>
          <w:szCs w:val="32"/>
          <w:lang w:val="en-CA"/>
        </w:rPr>
        <w:t>26 May 2023</w:t>
      </w:r>
    </w:p>
    <w:p w14:paraId="14395BAA" w14:textId="2726E2C1" w:rsidR="00D80957" w:rsidRPr="00623698" w:rsidRDefault="00D80957" w:rsidP="0033186E">
      <w:pPr>
        <w:tabs>
          <w:tab w:val="left" w:pos="1985"/>
        </w:tabs>
        <w:spacing w:before="240" w:after="0"/>
        <w:jc w:val="both"/>
        <w:rPr>
          <w:rFonts w:asciiTheme="minorHAnsi" w:hAnsiTheme="minorHAnsi" w:cstheme="minorHAnsi"/>
          <w:bCs/>
          <w:sz w:val="24"/>
          <w:szCs w:val="24"/>
          <w:lang w:val="en-US"/>
        </w:rPr>
      </w:pPr>
      <w:r w:rsidRPr="00623698">
        <w:rPr>
          <w:rFonts w:asciiTheme="minorHAnsi" w:hAnsiTheme="minorHAnsi" w:cstheme="minorHAnsi"/>
          <w:b/>
          <w:sz w:val="24"/>
          <w:szCs w:val="24"/>
          <w:lang w:val="en-US"/>
        </w:rPr>
        <w:t>Agenda Item:</w:t>
      </w:r>
      <w:r w:rsidRPr="00623698">
        <w:rPr>
          <w:rFonts w:asciiTheme="minorHAnsi" w:hAnsiTheme="minorHAnsi" w:cstheme="minorHAnsi"/>
          <w:b/>
          <w:sz w:val="24"/>
          <w:szCs w:val="24"/>
          <w:lang w:val="en-US"/>
        </w:rPr>
        <w:tab/>
      </w:r>
      <w:r w:rsidR="00D03E22">
        <w:rPr>
          <w:rFonts w:asciiTheme="minorHAnsi" w:hAnsiTheme="minorHAnsi" w:cstheme="minorHAnsi"/>
          <w:bCs/>
          <w:sz w:val="24"/>
          <w:szCs w:val="24"/>
          <w:lang w:val="en-US"/>
        </w:rPr>
        <w:t>5.3</w:t>
      </w:r>
    </w:p>
    <w:p w14:paraId="777E5003" w14:textId="27F77310" w:rsidR="00D80957" w:rsidRPr="00623698" w:rsidRDefault="00D80957" w:rsidP="0033186E">
      <w:pPr>
        <w:tabs>
          <w:tab w:val="left" w:pos="1985"/>
        </w:tabs>
        <w:spacing w:after="0"/>
        <w:jc w:val="both"/>
        <w:rPr>
          <w:rFonts w:asciiTheme="minorHAnsi" w:hAnsiTheme="minorHAnsi" w:cstheme="minorHAnsi"/>
          <w:b/>
          <w:sz w:val="24"/>
          <w:szCs w:val="24"/>
          <w:lang w:val="en-CA"/>
        </w:rPr>
      </w:pPr>
      <w:r w:rsidRPr="00623698">
        <w:rPr>
          <w:rFonts w:asciiTheme="minorHAnsi" w:hAnsiTheme="minorHAnsi" w:cstheme="minorHAnsi"/>
          <w:b/>
          <w:sz w:val="24"/>
          <w:szCs w:val="24"/>
          <w:lang w:val="en-CA"/>
        </w:rPr>
        <w:t xml:space="preserve">Source: </w:t>
      </w:r>
      <w:r w:rsidRPr="00623698">
        <w:rPr>
          <w:rFonts w:asciiTheme="minorHAnsi" w:hAnsiTheme="minorHAnsi" w:cstheme="minorHAnsi"/>
          <w:b/>
          <w:sz w:val="24"/>
          <w:szCs w:val="24"/>
          <w:lang w:val="en-CA"/>
        </w:rPr>
        <w:tab/>
      </w:r>
      <w:r w:rsidRPr="00623698">
        <w:rPr>
          <w:rFonts w:asciiTheme="minorHAnsi" w:hAnsiTheme="minorHAnsi" w:cstheme="minorHAnsi"/>
          <w:bCs/>
          <w:sz w:val="24"/>
          <w:szCs w:val="24"/>
          <w:lang w:val="en-CA"/>
        </w:rPr>
        <w:t>Ericsson</w:t>
      </w:r>
    </w:p>
    <w:p w14:paraId="5303D1C4" w14:textId="75FF331B" w:rsidR="00C43625" w:rsidRPr="00623698" w:rsidRDefault="00D80957" w:rsidP="0033186E">
      <w:pPr>
        <w:tabs>
          <w:tab w:val="left" w:pos="1985"/>
        </w:tabs>
        <w:spacing w:after="0"/>
        <w:jc w:val="both"/>
        <w:rPr>
          <w:rFonts w:asciiTheme="minorHAnsi" w:hAnsiTheme="minorHAnsi" w:cstheme="minorHAnsi"/>
          <w:sz w:val="24"/>
          <w:szCs w:val="24"/>
          <w:lang w:val="en-CA"/>
        </w:rPr>
      </w:pPr>
      <w:r w:rsidRPr="00623698">
        <w:rPr>
          <w:rFonts w:asciiTheme="minorHAnsi" w:hAnsiTheme="minorHAnsi" w:cstheme="minorHAnsi"/>
          <w:b/>
          <w:sz w:val="24"/>
          <w:szCs w:val="24"/>
          <w:lang w:val="en-CA"/>
        </w:rPr>
        <w:t>Title:</w:t>
      </w:r>
      <w:r w:rsidRPr="00623698">
        <w:rPr>
          <w:rFonts w:asciiTheme="minorHAnsi" w:hAnsiTheme="minorHAnsi" w:cstheme="minorHAnsi"/>
          <w:sz w:val="24"/>
          <w:szCs w:val="24"/>
          <w:lang w:val="en-CA"/>
        </w:rPr>
        <w:tab/>
      </w:r>
      <w:r w:rsidR="007A0B36" w:rsidRPr="007A0B36">
        <w:rPr>
          <w:rFonts w:asciiTheme="minorHAnsi" w:hAnsiTheme="minorHAnsi" w:cstheme="minorHAnsi"/>
          <w:sz w:val="24"/>
          <w:szCs w:val="24"/>
          <w:lang w:val="en-CA"/>
        </w:rPr>
        <w:t>List of R17 FR1/LTE+FR2 test cases in annex A</w:t>
      </w:r>
    </w:p>
    <w:p w14:paraId="2FCB5745" w14:textId="47B46BF8" w:rsidR="00D80957" w:rsidRPr="00623698" w:rsidRDefault="00D80957" w:rsidP="0033186E">
      <w:pPr>
        <w:tabs>
          <w:tab w:val="left" w:pos="1985"/>
        </w:tabs>
        <w:spacing w:after="0"/>
        <w:jc w:val="both"/>
        <w:rPr>
          <w:rFonts w:asciiTheme="minorHAnsi" w:hAnsiTheme="minorHAnsi" w:cstheme="minorHAnsi"/>
          <w:sz w:val="24"/>
          <w:szCs w:val="24"/>
          <w:lang w:val="en-CA"/>
        </w:rPr>
      </w:pPr>
      <w:r w:rsidRPr="00623698">
        <w:rPr>
          <w:rFonts w:asciiTheme="minorHAnsi" w:hAnsiTheme="minorHAnsi" w:cstheme="minorHAnsi"/>
          <w:b/>
          <w:sz w:val="24"/>
          <w:szCs w:val="24"/>
          <w:lang w:val="en-CA"/>
        </w:rPr>
        <w:t>Document for:</w:t>
      </w:r>
      <w:r w:rsidR="0004190F" w:rsidRPr="00623698">
        <w:rPr>
          <w:rFonts w:asciiTheme="minorHAnsi" w:hAnsiTheme="minorHAnsi" w:cstheme="minorHAnsi"/>
          <w:sz w:val="24"/>
          <w:szCs w:val="24"/>
          <w:lang w:val="en-CA"/>
        </w:rPr>
        <w:tab/>
      </w:r>
      <w:r w:rsidR="00D751B5" w:rsidRPr="00623698">
        <w:rPr>
          <w:rFonts w:asciiTheme="minorHAnsi" w:hAnsiTheme="minorHAnsi" w:cstheme="minorHAnsi"/>
          <w:sz w:val="24"/>
          <w:szCs w:val="24"/>
          <w:lang w:val="en-CA"/>
        </w:rPr>
        <w:t>Discussion</w:t>
      </w:r>
    </w:p>
    <w:p w14:paraId="6025899A" w14:textId="1B9B9BA9" w:rsidR="0030114D" w:rsidRPr="00623698" w:rsidRDefault="00D80957" w:rsidP="00CE42DE">
      <w:pPr>
        <w:pStyle w:val="Heading1"/>
        <w:ind w:left="431" w:hanging="431"/>
        <w:rPr>
          <w:rFonts w:asciiTheme="minorHAnsi" w:hAnsiTheme="minorHAnsi" w:cstheme="minorHAnsi"/>
          <w:sz w:val="40"/>
          <w:szCs w:val="40"/>
          <w:lang w:val="en-CA"/>
        </w:rPr>
      </w:pPr>
      <w:r w:rsidRPr="00623698">
        <w:rPr>
          <w:rFonts w:asciiTheme="minorHAnsi" w:hAnsiTheme="minorHAnsi" w:cstheme="minorHAnsi"/>
          <w:sz w:val="40"/>
          <w:szCs w:val="40"/>
          <w:lang w:val="en-CA"/>
        </w:rPr>
        <w:t>Introduction</w:t>
      </w:r>
      <w:bookmarkStart w:id="2" w:name="OLE_LINK13"/>
      <w:bookmarkStart w:id="3" w:name="OLE_LINK14"/>
    </w:p>
    <w:p w14:paraId="71D5C73B" w14:textId="1F8D3599" w:rsidR="005E6DDB" w:rsidRPr="00623698" w:rsidRDefault="00AF4186" w:rsidP="00142C2E">
      <w:pPr>
        <w:rPr>
          <w:rFonts w:asciiTheme="minorHAnsi" w:hAnsiTheme="minorHAnsi" w:cstheme="minorHAnsi"/>
          <w:sz w:val="24"/>
          <w:szCs w:val="22"/>
          <w:lang w:val="en-CA"/>
        </w:rPr>
      </w:pPr>
      <w:r>
        <w:rPr>
          <w:rFonts w:asciiTheme="minorHAnsi" w:hAnsiTheme="minorHAnsi" w:cstheme="minorHAnsi"/>
          <w:sz w:val="22"/>
          <w:szCs w:val="22"/>
        </w:rPr>
        <w:t xml:space="preserve">This contribution is </w:t>
      </w:r>
      <w:r w:rsidR="00411C9A">
        <w:rPr>
          <w:rFonts w:asciiTheme="minorHAnsi" w:hAnsiTheme="minorHAnsi" w:cstheme="minorHAnsi"/>
          <w:sz w:val="22"/>
          <w:szCs w:val="22"/>
        </w:rPr>
        <w:t>triggering</w:t>
      </w:r>
      <w:r>
        <w:rPr>
          <w:rFonts w:asciiTheme="minorHAnsi" w:hAnsiTheme="minorHAnsi" w:cstheme="minorHAnsi"/>
          <w:sz w:val="22"/>
          <w:szCs w:val="22"/>
        </w:rPr>
        <w:t xml:space="preserve"> the discussion on </w:t>
      </w:r>
      <w:r w:rsidRPr="00AF4186">
        <w:rPr>
          <w:rFonts w:asciiTheme="minorHAnsi" w:hAnsiTheme="minorHAnsi" w:cstheme="minorHAnsi"/>
          <w:sz w:val="22"/>
          <w:szCs w:val="22"/>
        </w:rPr>
        <w:t>List of R17 FR1/LTE+FR2 test cases in annex A</w:t>
      </w:r>
      <w:r w:rsidR="00090DD0" w:rsidRPr="00623698">
        <w:rPr>
          <w:rFonts w:asciiTheme="minorHAnsi" w:hAnsiTheme="minorHAnsi" w:cstheme="minorHAnsi"/>
          <w:sz w:val="22"/>
          <w:szCs w:val="22"/>
        </w:rPr>
        <w:t xml:space="preserve">. </w:t>
      </w:r>
    </w:p>
    <w:p w14:paraId="6CE97566" w14:textId="79DB3548" w:rsidR="004E2B9B" w:rsidRPr="00FC73D9" w:rsidRDefault="00FC73D9" w:rsidP="004E2B9B">
      <w:pPr>
        <w:pStyle w:val="Heading1"/>
        <w:ind w:left="431" w:hanging="431"/>
        <w:rPr>
          <w:rFonts w:cs="Arial"/>
          <w:sz w:val="32"/>
          <w:szCs w:val="32"/>
          <w:lang w:val="en-CA"/>
        </w:rPr>
      </w:pPr>
      <w:r w:rsidRPr="00FC73D9">
        <w:rPr>
          <w:rFonts w:cs="Arial"/>
          <w:sz w:val="32"/>
          <w:szCs w:val="32"/>
          <w:lang w:val="en-CA"/>
        </w:rPr>
        <w:t>Discussion</w:t>
      </w:r>
    </w:p>
    <w:p w14:paraId="7C21A06E" w14:textId="3A6B800C" w:rsidR="007B55FB" w:rsidRDefault="007B55FB" w:rsidP="007B55FB">
      <w:bookmarkStart w:id="4" w:name="_Toc5952573"/>
      <w:r>
        <w:t xml:space="preserve">In RAN4#106, </w:t>
      </w:r>
      <w:r>
        <w:t>following WF is</w:t>
      </w:r>
      <w:r>
        <w:t xml:space="preserve"> agreed. </w:t>
      </w:r>
    </w:p>
    <w:p w14:paraId="05B400DC" w14:textId="4DBBA31D" w:rsidR="007B55FB" w:rsidRPr="00886876" w:rsidRDefault="007B55FB" w:rsidP="007B55FB">
      <w:pPr>
        <w:spacing w:after="120"/>
        <w:rPr>
          <w:i/>
          <w:iCs/>
          <w:lang w:val="en-SE" w:eastAsia="ja-JP"/>
        </w:rPr>
      </w:pPr>
      <w:r w:rsidRPr="00886876">
        <w:rPr>
          <w:i/>
          <w:iCs/>
          <w:lang w:val="en-SE" w:eastAsia="zh-CN"/>
        </w:rPr>
        <w:t>The rapporteurs of the following WI codes are requested to submit the list of FR1+FR2 test cases that were not introduced in Rel-17 due to testability issue. Based on the list submitted, RAN4 can perform the work spilt and introduce the new test cases for FR1+FR2 by quoting testability issue.</w:t>
      </w:r>
    </w:p>
    <w:p w14:paraId="6591B67C" w14:textId="4892AEFA" w:rsidR="007B55FB" w:rsidRPr="00886876" w:rsidRDefault="007B55FB" w:rsidP="00886876">
      <w:pPr>
        <w:pStyle w:val="ListParagraph"/>
        <w:numPr>
          <w:ilvl w:val="0"/>
          <w:numId w:val="42"/>
        </w:numPr>
        <w:overflowPunct w:val="0"/>
        <w:autoSpaceDE w:val="0"/>
        <w:autoSpaceDN w:val="0"/>
        <w:spacing w:after="120"/>
        <w:rPr>
          <w:rFonts w:ascii="Calibri" w:hAnsi="Calibri"/>
          <w:i/>
          <w:iCs/>
          <w:lang w:eastAsia="ja-JP"/>
        </w:rPr>
      </w:pPr>
      <w:r w:rsidRPr="00886876">
        <w:rPr>
          <w:rFonts w:ascii="Calibri" w:hAnsi="Calibri"/>
          <w:i/>
          <w:iCs/>
          <w:lang w:eastAsia="ja-JP"/>
        </w:rPr>
        <w:t xml:space="preserve">NR_feMIMO </w:t>
      </w:r>
    </w:p>
    <w:p w14:paraId="2212A697" w14:textId="0A4FE5B1" w:rsidR="007B55FB" w:rsidRPr="00886876" w:rsidRDefault="007B55FB" w:rsidP="00886876">
      <w:pPr>
        <w:pStyle w:val="ListParagraph"/>
        <w:numPr>
          <w:ilvl w:val="0"/>
          <w:numId w:val="42"/>
        </w:numPr>
        <w:overflowPunct w:val="0"/>
        <w:autoSpaceDE w:val="0"/>
        <w:autoSpaceDN w:val="0"/>
        <w:spacing w:after="120"/>
        <w:rPr>
          <w:rFonts w:ascii="Calibri" w:hAnsi="Calibri"/>
          <w:i/>
          <w:iCs/>
          <w:lang w:eastAsia="ja-JP"/>
        </w:rPr>
      </w:pPr>
      <w:r w:rsidRPr="00886876">
        <w:rPr>
          <w:rFonts w:ascii="Calibri" w:hAnsi="Calibri"/>
          <w:i/>
          <w:iCs/>
          <w:lang w:eastAsia="ja-JP"/>
        </w:rPr>
        <w:t xml:space="preserve">NR_ext_to_71GHz </w:t>
      </w:r>
    </w:p>
    <w:p w14:paraId="408DA5C7" w14:textId="362B7C50" w:rsidR="007B55FB" w:rsidRPr="00886876" w:rsidRDefault="007B55FB" w:rsidP="00886876">
      <w:pPr>
        <w:pStyle w:val="ListParagraph"/>
        <w:numPr>
          <w:ilvl w:val="0"/>
          <w:numId w:val="42"/>
        </w:numPr>
        <w:overflowPunct w:val="0"/>
        <w:autoSpaceDE w:val="0"/>
        <w:autoSpaceDN w:val="0"/>
        <w:spacing w:after="120"/>
        <w:rPr>
          <w:rFonts w:ascii="Calibri" w:hAnsi="Calibri"/>
          <w:i/>
          <w:iCs/>
          <w:lang w:eastAsia="ja-JP"/>
        </w:rPr>
      </w:pPr>
      <w:r w:rsidRPr="00886876">
        <w:rPr>
          <w:rFonts w:ascii="Calibri" w:hAnsi="Calibri"/>
          <w:i/>
          <w:iCs/>
          <w:lang w:eastAsia="ja-JP"/>
        </w:rPr>
        <w:t xml:space="preserve">NR_RRM_enh2 </w:t>
      </w:r>
    </w:p>
    <w:p w14:paraId="151DA29B" w14:textId="2A6D8717" w:rsidR="007B55FB" w:rsidRPr="00886876" w:rsidRDefault="007B55FB" w:rsidP="00886876">
      <w:pPr>
        <w:pStyle w:val="ListParagraph"/>
        <w:numPr>
          <w:ilvl w:val="0"/>
          <w:numId w:val="42"/>
        </w:numPr>
        <w:overflowPunct w:val="0"/>
        <w:autoSpaceDE w:val="0"/>
        <w:autoSpaceDN w:val="0"/>
        <w:spacing w:after="120"/>
        <w:rPr>
          <w:rFonts w:ascii="Calibri" w:hAnsi="Calibri"/>
          <w:i/>
          <w:iCs/>
          <w:lang w:eastAsia="zh-CN"/>
        </w:rPr>
      </w:pPr>
      <w:r w:rsidRPr="00886876">
        <w:rPr>
          <w:rFonts w:ascii="Calibri" w:hAnsi="Calibri"/>
          <w:i/>
          <w:iCs/>
          <w:lang w:eastAsia="zh-CN"/>
        </w:rPr>
        <w:t xml:space="preserve">NR_UE_pow_sav_enh </w:t>
      </w:r>
    </w:p>
    <w:p w14:paraId="2CF3C996" w14:textId="46E456E5" w:rsidR="007B55FB" w:rsidRPr="00886876" w:rsidRDefault="007B55FB" w:rsidP="00886876">
      <w:pPr>
        <w:pStyle w:val="ListParagraph"/>
        <w:numPr>
          <w:ilvl w:val="0"/>
          <w:numId w:val="42"/>
        </w:numPr>
        <w:overflowPunct w:val="0"/>
        <w:autoSpaceDE w:val="0"/>
        <w:autoSpaceDN w:val="0"/>
        <w:spacing w:after="120"/>
        <w:rPr>
          <w:rFonts w:ascii="Calibri" w:hAnsi="Calibri"/>
          <w:i/>
          <w:iCs/>
          <w:lang w:eastAsia="zh-CN"/>
        </w:rPr>
      </w:pPr>
      <w:r w:rsidRPr="00886876">
        <w:rPr>
          <w:rFonts w:ascii="Calibri" w:hAnsi="Calibri"/>
          <w:i/>
          <w:iCs/>
          <w:lang w:eastAsia="ja-JP"/>
        </w:rPr>
        <w:t xml:space="preserve">LTE_NR_DC_enh2 </w:t>
      </w:r>
    </w:p>
    <w:p w14:paraId="28560754" w14:textId="40E66B5A" w:rsidR="00F32E0B" w:rsidRDefault="00F32E0B" w:rsidP="00ED6AD4">
      <w:pPr>
        <w:spacing w:after="120" w:line="259" w:lineRule="auto"/>
        <w:rPr>
          <w:rFonts w:asciiTheme="minorHAnsi" w:hAnsiTheme="minorHAnsi" w:cstheme="minorHAnsi"/>
          <w:sz w:val="22"/>
          <w:szCs w:val="22"/>
        </w:rPr>
      </w:pPr>
    </w:p>
    <w:p w14:paraId="6DD61E5A" w14:textId="0A59191F" w:rsidR="00606E12" w:rsidRPr="00FC73D9" w:rsidRDefault="00606E12" w:rsidP="00606E12">
      <w:pPr>
        <w:pStyle w:val="Heading2"/>
        <w:rPr>
          <w:sz w:val="28"/>
          <w:szCs w:val="18"/>
        </w:rPr>
      </w:pPr>
      <w:r w:rsidRPr="00FC73D9">
        <w:rPr>
          <w:sz w:val="28"/>
          <w:szCs w:val="18"/>
        </w:rPr>
        <w:t>FeMIMO</w:t>
      </w:r>
    </w:p>
    <w:p w14:paraId="13C44841" w14:textId="453122AC" w:rsidR="00606E12" w:rsidRDefault="00606E12" w:rsidP="00606E12">
      <w:r>
        <w:t>Following list of test cases are discussed and all the test cases are specified. Hence, FeMIMO WI may not have test cases not specified due to testability issue.</w:t>
      </w:r>
    </w:p>
    <w:tbl>
      <w:tblPr>
        <w:tblW w:w="0" w:type="auto"/>
        <w:tblLook w:val="04A0" w:firstRow="1" w:lastRow="0" w:firstColumn="1" w:lastColumn="0" w:noHBand="0" w:noVBand="1"/>
      </w:tblPr>
      <w:tblGrid>
        <w:gridCol w:w="2899"/>
        <w:gridCol w:w="316"/>
        <w:gridCol w:w="2511"/>
        <w:gridCol w:w="3069"/>
        <w:gridCol w:w="824"/>
      </w:tblGrid>
      <w:tr w:rsidR="00606E12" w14:paraId="07EAEB6D" w14:textId="77777777" w:rsidTr="00606E12">
        <w:trPr>
          <w:trHeight w:val="770"/>
        </w:trPr>
        <w:tc>
          <w:tcPr>
            <w:tcW w:w="0" w:type="auto"/>
            <w:gridSpan w:val="2"/>
            <w:tcBorders>
              <w:top w:val="single" w:sz="8" w:space="0" w:color="000000"/>
              <w:left w:val="single" w:sz="8" w:space="0" w:color="000000"/>
              <w:bottom w:val="single" w:sz="8" w:space="0" w:color="000000"/>
              <w:right w:val="single" w:sz="8" w:space="0" w:color="000000"/>
            </w:tcBorders>
            <w:vAlign w:val="center"/>
          </w:tcPr>
          <w:p w14:paraId="0B2B4B86" w14:textId="77777777" w:rsidR="00606E12" w:rsidRDefault="00606E12">
            <w:pPr>
              <w:wordWrap w:val="0"/>
              <w:rPr>
                <w:rFonts w:ascii="Arial" w:eastAsia="DengXian" w:hAnsi="Arial" w:cs="Arial"/>
                <w:sz w:val="21"/>
                <w:szCs w:val="21"/>
                <w:lang w:eastAsia="en-SE"/>
              </w:rPr>
            </w:pPr>
          </w:p>
          <w:p w14:paraId="16FD01B0" w14:textId="77777777" w:rsidR="00606E12" w:rsidRDefault="00606E12">
            <w:pPr>
              <w:wordWrap w:val="0"/>
              <w:jc w:val="center"/>
              <w:rPr>
                <w:rFonts w:eastAsia="DengXian"/>
              </w:rPr>
            </w:pPr>
            <w:r>
              <w:rPr>
                <w:rFonts w:eastAsia="DengXian"/>
                <w:b/>
                <w:bCs/>
              </w:rPr>
              <w:t>Test Case</w:t>
            </w:r>
          </w:p>
        </w:tc>
        <w:tc>
          <w:tcPr>
            <w:tcW w:w="0" w:type="auto"/>
            <w:tcBorders>
              <w:top w:val="single" w:sz="8" w:space="0" w:color="000000"/>
              <w:left w:val="nil"/>
              <w:bottom w:val="single" w:sz="8" w:space="0" w:color="000000"/>
              <w:right w:val="single" w:sz="8" w:space="0" w:color="000000"/>
            </w:tcBorders>
            <w:vAlign w:val="center"/>
            <w:hideMark/>
          </w:tcPr>
          <w:p w14:paraId="033684A6" w14:textId="77777777" w:rsidR="00606E12" w:rsidRDefault="00606E12">
            <w:pPr>
              <w:wordWrap w:val="0"/>
              <w:jc w:val="center"/>
              <w:rPr>
                <w:rFonts w:eastAsia="DengXian"/>
              </w:rPr>
            </w:pPr>
            <w:r>
              <w:rPr>
                <w:rFonts w:eastAsia="DengXian"/>
                <w:b/>
                <w:bCs/>
              </w:rPr>
              <w:t>Scenario</w:t>
            </w:r>
          </w:p>
        </w:tc>
        <w:tc>
          <w:tcPr>
            <w:tcW w:w="0" w:type="auto"/>
            <w:tcBorders>
              <w:top w:val="single" w:sz="8" w:space="0" w:color="000000"/>
              <w:left w:val="nil"/>
              <w:bottom w:val="single" w:sz="8" w:space="0" w:color="000000"/>
              <w:right w:val="single" w:sz="8" w:space="0" w:color="000000"/>
            </w:tcBorders>
            <w:vAlign w:val="center"/>
            <w:hideMark/>
          </w:tcPr>
          <w:p w14:paraId="5D8B8143" w14:textId="77777777" w:rsidR="00606E12" w:rsidRDefault="00606E12">
            <w:pPr>
              <w:wordWrap w:val="0"/>
              <w:jc w:val="center"/>
              <w:rPr>
                <w:rFonts w:eastAsia="DengXian"/>
              </w:rPr>
            </w:pPr>
            <w:r>
              <w:rPr>
                <w:rFonts w:eastAsia="DengXian"/>
                <w:b/>
                <w:bCs/>
              </w:rPr>
              <w:t>Key Configurations</w:t>
            </w:r>
          </w:p>
        </w:tc>
        <w:tc>
          <w:tcPr>
            <w:tcW w:w="0" w:type="auto"/>
            <w:tcBorders>
              <w:top w:val="single" w:sz="8" w:space="0" w:color="000000"/>
              <w:left w:val="nil"/>
              <w:bottom w:val="single" w:sz="8" w:space="0" w:color="000000"/>
              <w:right w:val="single" w:sz="8" w:space="0" w:color="000000"/>
            </w:tcBorders>
            <w:vAlign w:val="center"/>
            <w:hideMark/>
          </w:tcPr>
          <w:p w14:paraId="4BEAC095" w14:textId="77777777" w:rsidR="00606E12" w:rsidRDefault="00606E12">
            <w:pPr>
              <w:wordWrap w:val="0"/>
              <w:jc w:val="center"/>
              <w:rPr>
                <w:rFonts w:eastAsia="DengXian"/>
              </w:rPr>
            </w:pPr>
            <w:r>
              <w:rPr>
                <w:rFonts w:eastAsia="DengXian"/>
                <w:b/>
                <w:bCs/>
              </w:rPr>
              <w:t>Company</w:t>
            </w:r>
          </w:p>
        </w:tc>
      </w:tr>
      <w:tr w:rsidR="00606E12" w14:paraId="3C344037" w14:textId="77777777" w:rsidTr="00606E12">
        <w:trPr>
          <w:trHeight w:val="567"/>
        </w:trPr>
        <w:tc>
          <w:tcPr>
            <w:tcW w:w="0" w:type="auto"/>
            <w:vMerge w:val="restart"/>
            <w:tcBorders>
              <w:top w:val="nil"/>
              <w:left w:val="single" w:sz="8" w:space="0" w:color="000000"/>
              <w:bottom w:val="single" w:sz="8" w:space="0" w:color="000000"/>
              <w:right w:val="single" w:sz="8" w:space="0" w:color="000000"/>
            </w:tcBorders>
            <w:vAlign w:val="center"/>
            <w:hideMark/>
          </w:tcPr>
          <w:p w14:paraId="5A565929" w14:textId="77777777" w:rsidR="00606E12" w:rsidRDefault="00606E12">
            <w:pPr>
              <w:wordWrap w:val="0"/>
              <w:jc w:val="center"/>
              <w:rPr>
                <w:rFonts w:eastAsia="DengXian"/>
              </w:rPr>
            </w:pPr>
            <w:r>
              <w:rPr>
                <w:rFonts w:eastAsia="DengXian"/>
                <w:i/>
                <w:iCs/>
              </w:rPr>
              <w:t>Unified TCI state switching</w:t>
            </w:r>
          </w:p>
        </w:tc>
        <w:tc>
          <w:tcPr>
            <w:tcW w:w="0" w:type="auto"/>
            <w:tcBorders>
              <w:top w:val="nil"/>
              <w:left w:val="nil"/>
              <w:bottom w:val="single" w:sz="8" w:space="0" w:color="000000"/>
              <w:right w:val="single" w:sz="8" w:space="0" w:color="000000"/>
            </w:tcBorders>
            <w:vAlign w:val="center"/>
            <w:hideMark/>
          </w:tcPr>
          <w:p w14:paraId="3DA76C4F" w14:textId="77777777" w:rsidR="00606E12" w:rsidRDefault="00606E12">
            <w:pPr>
              <w:wordWrap w:val="0"/>
              <w:jc w:val="center"/>
              <w:rPr>
                <w:rFonts w:eastAsia="DengXian"/>
              </w:rPr>
            </w:pPr>
            <w:r>
              <w:rPr>
                <w:rFonts w:eastAsia="DengXian"/>
              </w:rPr>
              <w:t>1</w:t>
            </w:r>
          </w:p>
        </w:tc>
        <w:tc>
          <w:tcPr>
            <w:tcW w:w="0" w:type="auto"/>
            <w:tcBorders>
              <w:top w:val="nil"/>
              <w:left w:val="nil"/>
              <w:bottom w:val="single" w:sz="8" w:space="0" w:color="000000"/>
              <w:right w:val="single" w:sz="8" w:space="0" w:color="000000"/>
            </w:tcBorders>
            <w:vAlign w:val="center"/>
            <w:hideMark/>
          </w:tcPr>
          <w:p w14:paraId="5AF2FA8C" w14:textId="77777777" w:rsidR="00606E12" w:rsidRDefault="00606E12">
            <w:pPr>
              <w:wordWrap w:val="0"/>
              <w:jc w:val="center"/>
              <w:rPr>
                <w:rFonts w:eastAsia="DengXian"/>
              </w:rPr>
            </w:pPr>
            <w:r>
              <w:rPr>
                <w:rFonts w:eastAsia="DengXian"/>
              </w:rPr>
              <w:t>EN-DC + FR2 + Serving Cell</w:t>
            </w:r>
          </w:p>
        </w:tc>
        <w:tc>
          <w:tcPr>
            <w:tcW w:w="0" w:type="auto"/>
            <w:tcBorders>
              <w:top w:val="nil"/>
              <w:left w:val="nil"/>
              <w:bottom w:val="single" w:sz="8" w:space="0" w:color="000000"/>
              <w:right w:val="single" w:sz="8" w:space="0" w:color="000000"/>
            </w:tcBorders>
            <w:vAlign w:val="center"/>
            <w:hideMark/>
          </w:tcPr>
          <w:p w14:paraId="3682C39F" w14:textId="77777777" w:rsidR="00606E12" w:rsidRDefault="00606E12">
            <w:pPr>
              <w:wordWrap w:val="0"/>
              <w:jc w:val="center"/>
              <w:rPr>
                <w:rFonts w:eastAsia="DengXian"/>
              </w:rPr>
            </w:pPr>
            <w:r>
              <w:rPr>
                <w:rFonts w:eastAsia="DengXian"/>
              </w:rPr>
              <w:t>Joint TCI + not in the active list</w:t>
            </w:r>
          </w:p>
        </w:tc>
        <w:tc>
          <w:tcPr>
            <w:tcW w:w="0" w:type="auto"/>
            <w:tcBorders>
              <w:top w:val="nil"/>
              <w:left w:val="nil"/>
              <w:bottom w:val="single" w:sz="8" w:space="0" w:color="000000"/>
              <w:right w:val="single" w:sz="8" w:space="0" w:color="000000"/>
            </w:tcBorders>
            <w:vAlign w:val="center"/>
            <w:hideMark/>
          </w:tcPr>
          <w:p w14:paraId="519780C7" w14:textId="77777777" w:rsidR="00606E12" w:rsidRDefault="00606E12">
            <w:pPr>
              <w:wordWrap w:val="0"/>
              <w:jc w:val="center"/>
              <w:rPr>
                <w:rFonts w:eastAsia="DengXian"/>
              </w:rPr>
            </w:pPr>
            <w:r>
              <w:rPr>
                <w:rFonts w:eastAsia="DengXian"/>
                <w:b/>
                <w:bCs/>
                <w:i/>
                <w:iCs/>
              </w:rPr>
              <w:t>ZTE</w:t>
            </w:r>
          </w:p>
        </w:tc>
      </w:tr>
      <w:tr w:rsidR="00606E12" w14:paraId="502A211C" w14:textId="77777777" w:rsidTr="00606E12">
        <w:trPr>
          <w:trHeight w:val="567"/>
        </w:trPr>
        <w:tc>
          <w:tcPr>
            <w:tcW w:w="0" w:type="auto"/>
            <w:vMerge/>
            <w:tcBorders>
              <w:top w:val="nil"/>
              <w:left w:val="single" w:sz="8" w:space="0" w:color="000000"/>
              <w:bottom w:val="single" w:sz="8" w:space="0" w:color="000000"/>
              <w:right w:val="single" w:sz="8" w:space="0" w:color="000000"/>
            </w:tcBorders>
            <w:vAlign w:val="center"/>
            <w:hideMark/>
          </w:tcPr>
          <w:p w14:paraId="3B90435D" w14:textId="77777777" w:rsidR="00606E12" w:rsidRDefault="00606E12">
            <w:pPr>
              <w:rPr>
                <w:rFonts w:eastAsia="DengXian"/>
              </w:rPr>
            </w:pPr>
          </w:p>
        </w:tc>
        <w:tc>
          <w:tcPr>
            <w:tcW w:w="0" w:type="auto"/>
            <w:tcBorders>
              <w:top w:val="nil"/>
              <w:left w:val="nil"/>
              <w:bottom w:val="single" w:sz="8" w:space="0" w:color="000000"/>
              <w:right w:val="single" w:sz="8" w:space="0" w:color="000000"/>
            </w:tcBorders>
            <w:vAlign w:val="center"/>
            <w:hideMark/>
          </w:tcPr>
          <w:p w14:paraId="28752845" w14:textId="77777777" w:rsidR="00606E12" w:rsidRDefault="00606E12">
            <w:pPr>
              <w:wordWrap w:val="0"/>
              <w:jc w:val="center"/>
              <w:rPr>
                <w:rFonts w:eastAsia="DengXian"/>
              </w:rPr>
            </w:pPr>
            <w:r>
              <w:rPr>
                <w:rFonts w:eastAsia="DengXian"/>
              </w:rPr>
              <w:t>2</w:t>
            </w:r>
          </w:p>
        </w:tc>
        <w:tc>
          <w:tcPr>
            <w:tcW w:w="0" w:type="auto"/>
            <w:tcBorders>
              <w:top w:val="nil"/>
              <w:left w:val="nil"/>
              <w:bottom w:val="single" w:sz="8" w:space="0" w:color="000000"/>
              <w:right w:val="single" w:sz="8" w:space="0" w:color="000000"/>
            </w:tcBorders>
            <w:vAlign w:val="center"/>
            <w:hideMark/>
          </w:tcPr>
          <w:p w14:paraId="31969E9B" w14:textId="77777777" w:rsidR="00606E12" w:rsidRDefault="00606E12">
            <w:pPr>
              <w:wordWrap w:val="0"/>
              <w:jc w:val="center"/>
              <w:rPr>
                <w:rFonts w:eastAsia="DengXian"/>
              </w:rPr>
            </w:pPr>
            <w:r>
              <w:rPr>
                <w:rFonts w:eastAsia="DengXian"/>
              </w:rPr>
              <w:t>EN-DC + FR2 + Serving Cell</w:t>
            </w:r>
          </w:p>
        </w:tc>
        <w:tc>
          <w:tcPr>
            <w:tcW w:w="0" w:type="auto"/>
            <w:tcBorders>
              <w:top w:val="nil"/>
              <w:left w:val="nil"/>
              <w:bottom w:val="single" w:sz="8" w:space="0" w:color="000000"/>
              <w:right w:val="single" w:sz="8" w:space="0" w:color="000000"/>
            </w:tcBorders>
            <w:vAlign w:val="center"/>
            <w:hideMark/>
          </w:tcPr>
          <w:p w14:paraId="7A4F7B58" w14:textId="77777777" w:rsidR="00606E12" w:rsidRDefault="00606E12">
            <w:pPr>
              <w:wordWrap w:val="0"/>
              <w:jc w:val="center"/>
              <w:rPr>
                <w:rFonts w:eastAsia="DengXian"/>
              </w:rPr>
            </w:pPr>
            <w:r>
              <w:rPr>
                <w:rFonts w:eastAsia="DengXian"/>
              </w:rPr>
              <w:t>UL TCI + PL-RS is not maintained</w:t>
            </w:r>
          </w:p>
        </w:tc>
        <w:tc>
          <w:tcPr>
            <w:tcW w:w="0" w:type="auto"/>
            <w:tcBorders>
              <w:top w:val="nil"/>
              <w:left w:val="nil"/>
              <w:bottom w:val="single" w:sz="8" w:space="0" w:color="000000"/>
              <w:right w:val="single" w:sz="8" w:space="0" w:color="000000"/>
            </w:tcBorders>
            <w:vAlign w:val="center"/>
            <w:hideMark/>
          </w:tcPr>
          <w:p w14:paraId="563BD368" w14:textId="77777777" w:rsidR="00606E12" w:rsidRDefault="00606E12">
            <w:pPr>
              <w:wordWrap w:val="0"/>
              <w:jc w:val="center"/>
              <w:rPr>
                <w:rFonts w:eastAsia="DengXian"/>
              </w:rPr>
            </w:pPr>
            <w:r>
              <w:rPr>
                <w:rFonts w:eastAsia="DengXian"/>
                <w:b/>
                <w:bCs/>
                <w:i/>
                <w:iCs/>
              </w:rPr>
              <w:t>Samsung</w:t>
            </w:r>
          </w:p>
        </w:tc>
      </w:tr>
      <w:tr w:rsidR="00606E12" w14:paraId="7990D399" w14:textId="77777777" w:rsidTr="00606E12">
        <w:trPr>
          <w:trHeight w:val="567"/>
        </w:trPr>
        <w:tc>
          <w:tcPr>
            <w:tcW w:w="0" w:type="auto"/>
            <w:vMerge/>
            <w:tcBorders>
              <w:top w:val="nil"/>
              <w:left w:val="single" w:sz="8" w:space="0" w:color="000000"/>
              <w:bottom w:val="single" w:sz="8" w:space="0" w:color="000000"/>
              <w:right w:val="single" w:sz="8" w:space="0" w:color="000000"/>
            </w:tcBorders>
            <w:vAlign w:val="center"/>
            <w:hideMark/>
          </w:tcPr>
          <w:p w14:paraId="7B451153" w14:textId="77777777" w:rsidR="00606E12" w:rsidRDefault="00606E12">
            <w:pPr>
              <w:rPr>
                <w:rFonts w:eastAsia="DengXian"/>
              </w:rPr>
            </w:pPr>
          </w:p>
        </w:tc>
        <w:tc>
          <w:tcPr>
            <w:tcW w:w="0" w:type="auto"/>
            <w:tcBorders>
              <w:top w:val="nil"/>
              <w:left w:val="nil"/>
              <w:bottom w:val="single" w:sz="8" w:space="0" w:color="000000"/>
              <w:right w:val="single" w:sz="8" w:space="0" w:color="000000"/>
            </w:tcBorders>
            <w:vAlign w:val="center"/>
            <w:hideMark/>
          </w:tcPr>
          <w:p w14:paraId="23B69B69" w14:textId="77777777" w:rsidR="00606E12" w:rsidRDefault="00606E12">
            <w:pPr>
              <w:wordWrap w:val="0"/>
              <w:jc w:val="center"/>
              <w:rPr>
                <w:rFonts w:eastAsia="DengXian"/>
              </w:rPr>
            </w:pPr>
            <w:r>
              <w:rPr>
                <w:rFonts w:eastAsia="DengXian"/>
              </w:rPr>
              <w:t>3</w:t>
            </w:r>
          </w:p>
        </w:tc>
        <w:tc>
          <w:tcPr>
            <w:tcW w:w="0" w:type="auto"/>
            <w:tcBorders>
              <w:top w:val="nil"/>
              <w:left w:val="nil"/>
              <w:bottom w:val="single" w:sz="8" w:space="0" w:color="000000"/>
              <w:right w:val="single" w:sz="8" w:space="0" w:color="000000"/>
            </w:tcBorders>
            <w:vAlign w:val="center"/>
            <w:hideMark/>
          </w:tcPr>
          <w:p w14:paraId="2F74C12B" w14:textId="77777777" w:rsidR="00606E12" w:rsidRDefault="00606E12">
            <w:pPr>
              <w:wordWrap w:val="0"/>
              <w:jc w:val="center"/>
              <w:rPr>
                <w:rFonts w:eastAsia="DengXian"/>
              </w:rPr>
            </w:pPr>
            <w:r>
              <w:rPr>
                <w:rFonts w:eastAsia="DengXian"/>
              </w:rPr>
              <w:t>EN-DC + FR2 + Cell with different PCI</w:t>
            </w:r>
          </w:p>
        </w:tc>
        <w:tc>
          <w:tcPr>
            <w:tcW w:w="0" w:type="auto"/>
            <w:tcBorders>
              <w:top w:val="nil"/>
              <w:left w:val="nil"/>
              <w:bottom w:val="single" w:sz="8" w:space="0" w:color="000000"/>
              <w:right w:val="single" w:sz="8" w:space="0" w:color="000000"/>
            </w:tcBorders>
            <w:vAlign w:val="center"/>
            <w:hideMark/>
          </w:tcPr>
          <w:p w14:paraId="2D23670A" w14:textId="77777777" w:rsidR="00606E12" w:rsidRDefault="00606E12">
            <w:pPr>
              <w:wordWrap w:val="0"/>
              <w:jc w:val="center"/>
              <w:rPr>
                <w:rFonts w:eastAsia="DengXian"/>
              </w:rPr>
            </w:pPr>
            <w:r>
              <w:rPr>
                <w:rFonts w:eastAsia="DengXian"/>
              </w:rPr>
              <w:t>DL TCI + not in the active list</w:t>
            </w:r>
          </w:p>
        </w:tc>
        <w:tc>
          <w:tcPr>
            <w:tcW w:w="0" w:type="auto"/>
            <w:tcBorders>
              <w:top w:val="nil"/>
              <w:left w:val="nil"/>
              <w:bottom w:val="single" w:sz="8" w:space="0" w:color="000000"/>
              <w:right w:val="single" w:sz="8" w:space="0" w:color="000000"/>
            </w:tcBorders>
            <w:vAlign w:val="center"/>
            <w:hideMark/>
          </w:tcPr>
          <w:p w14:paraId="4234AAFF" w14:textId="77777777" w:rsidR="00606E12" w:rsidRDefault="00606E12">
            <w:pPr>
              <w:wordWrap w:val="0"/>
              <w:jc w:val="center"/>
              <w:rPr>
                <w:rFonts w:eastAsia="DengXian"/>
              </w:rPr>
            </w:pPr>
            <w:r>
              <w:rPr>
                <w:rFonts w:eastAsia="DengXian"/>
                <w:b/>
                <w:bCs/>
                <w:i/>
                <w:iCs/>
              </w:rPr>
              <w:t>Apple</w:t>
            </w:r>
          </w:p>
        </w:tc>
      </w:tr>
      <w:tr w:rsidR="00606E12" w14:paraId="0434D000" w14:textId="77777777" w:rsidTr="00606E12">
        <w:trPr>
          <w:trHeight w:val="567"/>
        </w:trPr>
        <w:tc>
          <w:tcPr>
            <w:tcW w:w="0" w:type="auto"/>
            <w:vMerge/>
            <w:tcBorders>
              <w:top w:val="nil"/>
              <w:left w:val="single" w:sz="8" w:space="0" w:color="000000"/>
              <w:bottom w:val="single" w:sz="8" w:space="0" w:color="000000"/>
              <w:right w:val="single" w:sz="8" w:space="0" w:color="000000"/>
            </w:tcBorders>
            <w:vAlign w:val="center"/>
            <w:hideMark/>
          </w:tcPr>
          <w:p w14:paraId="4412820D" w14:textId="77777777" w:rsidR="00606E12" w:rsidRDefault="00606E12">
            <w:pPr>
              <w:rPr>
                <w:rFonts w:eastAsia="DengXian"/>
              </w:rPr>
            </w:pPr>
          </w:p>
        </w:tc>
        <w:tc>
          <w:tcPr>
            <w:tcW w:w="0" w:type="auto"/>
            <w:tcBorders>
              <w:top w:val="nil"/>
              <w:left w:val="nil"/>
              <w:bottom w:val="single" w:sz="8" w:space="0" w:color="000000"/>
              <w:right w:val="single" w:sz="8" w:space="0" w:color="000000"/>
            </w:tcBorders>
            <w:vAlign w:val="center"/>
            <w:hideMark/>
          </w:tcPr>
          <w:p w14:paraId="1514151A" w14:textId="77777777" w:rsidR="00606E12" w:rsidRDefault="00606E12">
            <w:pPr>
              <w:wordWrap w:val="0"/>
              <w:jc w:val="center"/>
              <w:rPr>
                <w:rFonts w:eastAsia="DengXian"/>
              </w:rPr>
            </w:pPr>
            <w:r>
              <w:rPr>
                <w:rFonts w:eastAsia="DengXian"/>
              </w:rPr>
              <w:t>4</w:t>
            </w:r>
          </w:p>
        </w:tc>
        <w:tc>
          <w:tcPr>
            <w:tcW w:w="0" w:type="auto"/>
            <w:tcBorders>
              <w:top w:val="nil"/>
              <w:left w:val="nil"/>
              <w:bottom w:val="single" w:sz="8" w:space="0" w:color="000000"/>
              <w:right w:val="single" w:sz="8" w:space="0" w:color="000000"/>
            </w:tcBorders>
            <w:vAlign w:val="center"/>
            <w:hideMark/>
          </w:tcPr>
          <w:p w14:paraId="3E7A3AE5" w14:textId="77777777" w:rsidR="00606E12" w:rsidRDefault="00606E12">
            <w:pPr>
              <w:wordWrap w:val="0"/>
              <w:jc w:val="center"/>
              <w:rPr>
                <w:rFonts w:eastAsia="DengXian"/>
              </w:rPr>
            </w:pPr>
            <w:r>
              <w:rPr>
                <w:rFonts w:eastAsia="DengXian"/>
              </w:rPr>
              <w:t>NR SA + FR2 + Serving Cell</w:t>
            </w:r>
          </w:p>
        </w:tc>
        <w:tc>
          <w:tcPr>
            <w:tcW w:w="0" w:type="auto"/>
            <w:tcBorders>
              <w:top w:val="nil"/>
              <w:left w:val="nil"/>
              <w:bottom w:val="single" w:sz="8" w:space="0" w:color="000000"/>
              <w:right w:val="single" w:sz="8" w:space="0" w:color="000000"/>
            </w:tcBorders>
            <w:vAlign w:val="center"/>
            <w:hideMark/>
          </w:tcPr>
          <w:p w14:paraId="723242B9" w14:textId="77777777" w:rsidR="00606E12" w:rsidRDefault="00606E12">
            <w:pPr>
              <w:wordWrap w:val="0"/>
              <w:jc w:val="center"/>
              <w:rPr>
                <w:rFonts w:eastAsia="DengXian"/>
              </w:rPr>
            </w:pPr>
            <w:r>
              <w:rPr>
                <w:rFonts w:eastAsia="DengXian"/>
              </w:rPr>
              <w:t>Joint TCI + not in the active list</w:t>
            </w:r>
          </w:p>
        </w:tc>
        <w:tc>
          <w:tcPr>
            <w:tcW w:w="0" w:type="auto"/>
            <w:tcBorders>
              <w:top w:val="nil"/>
              <w:left w:val="nil"/>
              <w:bottom w:val="single" w:sz="8" w:space="0" w:color="000000"/>
              <w:right w:val="single" w:sz="8" w:space="0" w:color="000000"/>
            </w:tcBorders>
            <w:vAlign w:val="center"/>
            <w:hideMark/>
          </w:tcPr>
          <w:p w14:paraId="0D36A3C1" w14:textId="77777777" w:rsidR="00606E12" w:rsidRDefault="00606E12">
            <w:pPr>
              <w:wordWrap w:val="0"/>
              <w:jc w:val="center"/>
              <w:rPr>
                <w:rFonts w:eastAsia="DengXian"/>
              </w:rPr>
            </w:pPr>
            <w:r>
              <w:rPr>
                <w:rFonts w:eastAsia="DengXian"/>
                <w:b/>
                <w:bCs/>
                <w:i/>
                <w:iCs/>
              </w:rPr>
              <w:t>MediaTek</w:t>
            </w:r>
          </w:p>
        </w:tc>
      </w:tr>
      <w:tr w:rsidR="00606E12" w14:paraId="07F4069C" w14:textId="77777777" w:rsidTr="00606E12">
        <w:trPr>
          <w:trHeight w:val="567"/>
        </w:trPr>
        <w:tc>
          <w:tcPr>
            <w:tcW w:w="0" w:type="auto"/>
            <w:vMerge/>
            <w:tcBorders>
              <w:top w:val="nil"/>
              <w:left w:val="single" w:sz="8" w:space="0" w:color="000000"/>
              <w:bottom w:val="single" w:sz="8" w:space="0" w:color="000000"/>
              <w:right w:val="single" w:sz="8" w:space="0" w:color="000000"/>
            </w:tcBorders>
            <w:vAlign w:val="center"/>
            <w:hideMark/>
          </w:tcPr>
          <w:p w14:paraId="791C3BE8" w14:textId="77777777" w:rsidR="00606E12" w:rsidRDefault="00606E12">
            <w:pPr>
              <w:rPr>
                <w:rFonts w:eastAsia="DengXian"/>
              </w:rPr>
            </w:pPr>
          </w:p>
        </w:tc>
        <w:tc>
          <w:tcPr>
            <w:tcW w:w="0" w:type="auto"/>
            <w:tcBorders>
              <w:top w:val="nil"/>
              <w:left w:val="nil"/>
              <w:bottom w:val="single" w:sz="8" w:space="0" w:color="000000"/>
              <w:right w:val="single" w:sz="8" w:space="0" w:color="000000"/>
            </w:tcBorders>
            <w:vAlign w:val="center"/>
            <w:hideMark/>
          </w:tcPr>
          <w:p w14:paraId="4B331E0E" w14:textId="77777777" w:rsidR="00606E12" w:rsidRDefault="00606E12">
            <w:pPr>
              <w:wordWrap w:val="0"/>
              <w:jc w:val="center"/>
              <w:rPr>
                <w:rFonts w:eastAsia="DengXian"/>
              </w:rPr>
            </w:pPr>
            <w:r>
              <w:rPr>
                <w:rFonts w:eastAsia="DengXian"/>
              </w:rPr>
              <w:t>5</w:t>
            </w:r>
          </w:p>
        </w:tc>
        <w:tc>
          <w:tcPr>
            <w:tcW w:w="0" w:type="auto"/>
            <w:tcBorders>
              <w:top w:val="nil"/>
              <w:left w:val="nil"/>
              <w:bottom w:val="single" w:sz="8" w:space="0" w:color="000000"/>
              <w:right w:val="single" w:sz="8" w:space="0" w:color="000000"/>
            </w:tcBorders>
            <w:vAlign w:val="center"/>
            <w:hideMark/>
          </w:tcPr>
          <w:p w14:paraId="0314D2C9" w14:textId="77777777" w:rsidR="00606E12" w:rsidRDefault="00606E12">
            <w:pPr>
              <w:wordWrap w:val="0"/>
              <w:jc w:val="center"/>
              <w:rPr>
                <w:rFonts w:eastAsia="DengXian"/>
              </w:rPr>
            </w:pPr>
            <w:r>
              <w:rPr>
                <w:rFonts w:eastAsia="DengXian"/>
              </w:rPr>
              <w:t>NR SA + FR2 + Serving Cell</w:t>
            </w:r>
          </w:p>
        </w:tc>
        <w:tc>
          <w:tcPr>
            <w:tcW w:w="0" w:type="auto"/>
            <w:tcBorders>
              <w:top w:val="nil"/>
              <w:left w:val="nil"/>
              <w:bottom w:val="single" w:sz="8" w:space="0" w:color="000000"/>
              <w:right w:val="single" w:sz="8" w:space="0" w:color="000000"/>
            </w:tcBorders>
            <w:vAlign w:val="center"/>
            <w:hideMark/>
          </w:tcPr>
          <w:p w14:paraId="50E71860" w14:textId="77777777" w:rsidR="00606E12" w:rsidRDefault="00606E12">
            <w:pPr>
              <w:wordWrap w:val="0"/>
              <w:jc w:val="center"/>
              <w:rPr>
                <w:rFonts w:eastAsia="DengXian"/>
              </w:rPr>
            </w:pPr>
            <w:r>
              <w:rPr>
                <w:rFonts w:eastAsia="DengXian"/>
              </w:rPr>
              <w:t>UL TCI + PL-RS is not maintained</w:t>
            </w:r>
          </w:p>
        </w:tc>
        <w:tc>
          <w:tcPr>
            <w:tcW w:w="0" w:type="auto"/>
            <w:tcBorders>
              <w:top w:val="nil"/>
              <w:left w:val="nil"/>
              <w:bottom w:val="single" w:sz="8" w:space="0" w:color="000000"/>
              <w:right w:val="single" w:sz="8" w:space="0" w:color="000000"/>
            </w:tcBorders>
            <w:vAlign w:val="center"/>
            <w:hideMark/>
          </w:tcPr>
          <w:p w14:paraId="4C9EECEC" w14:textId="77777777" w:rsidR="00606E12" w:rsidRDefault="00606E12">
            <w:pPr>
              <w:wordWrap w:val="0"/>
              <w:jc w:val="center"/>
              <w:rPr>
                <w:rFonts w:eastAsia="DengXian"/>
              </w:rPr>
            </w:pPr>
            <w:r>
              <w:rPr>
                <w:rFonts w:eastAsia="DengXian"/>
                <w:b/>
                <w:bCs/>
                <w:i/>
                <w:iCs/>
              </w:rPr>
              <w:t>Ericsson</w:t>
            </w:r>
          </w:p>
        </w:tc>
      </w:tr>
      <w:tr w:rsidR="00606E12" w14:paraId="7682F737" w14:textId="77777777" w:rsidTr="00606E12">
        <w:trPr>
          <w:trHeight w:val="567"/>
        </w:trPr>
        <w:tc>
          <w:tcPr>
            <w:tcW w:w="0" w:type="auto"/>
            <w:vMerge/>
            <w:tcBorders>
              <w:top w:val="nil"/>
              <w:left w:val="single" w:sz="8" w:space="0" w:color="000000"/>
              <w:bottom w:val="single" w:sz="8" w:space="0" w:color="000000"/>
              <w:right w:val="single" w:sz="8" w:space="0" w:color="000000"/>
            </w:tcBorders>
            <w:vAlign w:val="center"/>
            <w:hideMark/>
          </w:tcPr>
          <w:p w14:paraId="37AE3F3A" w14:textId="77777777" w:rsidR="00606E12" w:rsidRDefault="00606E12">
            <w:pPr>
              <w:rPr>
                <w:rFonts w:eastAsia="DengXian"/>
              </w:rPr>
            </w:pPr>
          </w:p>
        </w:tc>
        <w:tc>
          <w:tcPr>
            <w:tcW w:w="0" w:type="auto"/>
            <w:tcBorders>
              <w:top w:val="nil"/>
              <w:left w:val="nil"/>
              <w:bottom w:val="single" w:sz="8" w:space="0" w:color="000000"/>
              <w:right w:val="single" w:sz="8" w:space="0" w:color="000000"/>
            </w:tcBorders>
            <w:vAlign w:val="center"/>
            <w:hideMark/>
          </w:tcPr>
          <w:p w14:paraId="32BC6285" w14:textId="77777777" w:rsidR="00606E12" w:rsidRDefault="00606E12">
            <w:pPr>
              <w:wordWrap w:val="0"/>
              <w:jc w:val="center"/>
              <w:rPr>
                <w:rFonts w:eastAsia="DengXian"/>
              </w:rPr>
            </w:pPr>
            <w:r>
              <w:rPr>
                <w:rFonts w:eastAsia="DengXian"/>
              </w:rPr>
              <w:t>6</w:t>
            </w:r>
          </w:p>
        </w:tc>
        <w:tc>
          <w:tcPr>
            <w:tcW w:w="0" w:type="auto"/>
            <w:tcBorders>
              <w:top w:val="nil"/>
              <w:left w:val="nil"/>
              <w:bottom w:val="single" w:sz="8" w:space="0" w:color="000000"/>
              <w:right w:val="single" w:sz="8" w:space="0" w:color="000000"/>
            </w:tcBorders>
            <w:vAlign w:val="center"/>
            <w:hideMark/>
          </w:tcPr>
          <w:p w14:paraId="001C68FA" w14:textId="77777777" w:rsidR="00606E12" w:rsidRDefault="00606E12">
            <w:pPr>
              <w:wordWrap w:val="0"/>
              <w:jc w:val="center"/>
              <w:rPr>
                <w:rFonts w:eastAsia="DengXian"/>
              </w:rPr>
            </w:pPr>
            <w:r>
              <w:rPr>
                <w:rFonts w:eastAsia="DengXian"/>
              </w:rPr>
              <w:t>NR SA + FR2 + Cell with different PCI</w:t>
            </w:r>
          </w:p>
        </w:tc>
        <w:tc>
          <w:tcPr>
            <w:tcW w:w="0" w:type="auto"/>
            <w:tcBorders>
              <w:top w:val="nil"/>
              <w:left w:val="nil"/>
              <w:bottom w:val="single" w:sz="8" w:space="0" w:color="000000"/>
              <w:right w:val="single" w:sz="8" w:space="0" w:color="000000"/>
            </w:tcBorders>
            <w:vAlign w:val="center"/>
            <w:hideMark/>
          </w:tcPr>
          <w:p w14:paraId="5CF3FE6F" w14:textId="77777777" w:rsidR="00606E12" w:rsidRDefault="00606E12">
            <w:pPr>
              <w:wordWrap w:val="0"/>
              <w:jc w:val="center"/>
              <w:rPr>
                <w:rFonts w:eastAsia="DengXian"/>
              </w:rPr>
            </w:pPr>
            <w:r>
              <w:rPr>
                <w:rFonts w:eastAsia="DengXian"/>
              </w:rPr>
              <w:t>DL TCI + not in the active list</w:t>
            </w:r>
          </w:p>
        </w:tc>
        <w:tc>
          <w:tcPr>
            <w:tcW w:w="0" w:type="auto"/>
            <w:tcBorders>
              <w:top w:val="nil"/>
              <w:left w:val="nil"/>
              <w:bottom w:val="single" w:sz="8" w:space="0" w:color="000000"/>
              <w:right w:val="single" w:sz="8" w:space="0" w:color="000000"/>
            </w:tcBorders>
            <w:vAlign w:val="center"/>
            <w:hideMark/>
          </w:tcPr>
          <w:p w14:paraId="1774CA56" w14:textId="77777777" w:rsidR="00606E12" w:rsidRDefault="00606E12">
            <w:pPr>
              <w:wordWrap w:val="0"/>
              <w:jc w:val="center"/>
              <w:rPr>
                <w:rFonts w:eastAsia="DengXian"/>
              </w:rPr>
            </w:pPr>
            <w:r>
              <w:rPr>
                <w:rFonts w:eastAsia="DengXian"/>
                <w:b/>
                <w:bCs/>
                <w:i/>
                <w:iCs/>
              </w:rPr>
              <w:t>vivo</w:t>
            </w:r>
          </w:p>
        </w:tc>
      </w:tr>
      <w:tr w:rsidR="00606E12" w14:paraId="6FED7DDC" w14:textId="77777777" w:rsidTr="00606E12">
        <w:trPr>
          <w:trHeight w:val="737"/>
        </w:trPr>
        <w:tc>
          <w:tcPr>
            <w:tcW w:w="0" w:type="auto"/>
            <w:vMerge w:val="restart"/>
            <w:tcBorders>
              <w:top w:val="nil"/>
              <w:left w:val="single" w:sz="8" w:space="0" w:color="000000"/>
              <w:bottom w:val="single" w:sz="8" w:space="0" w:color="000000"/>
              <w:right w:val="single" w:sz="8" w:space="0" w:color="000000"/>
            </w:tcBorders>
            <w:vAlign w:val="center"/>
            <w:hideMark/>
          </w:tcPr>
          <w:p w14:paraId="1952FF1B" w14:textId="77777777" w:rsidR="00606E12" w:rsidRDefault="00606E12">
            <w:pPr>
              <w:wordWrap w:val="0"/>
              <w:jc w:val="center"/>
              <w:rPr>
                <w:rFonts w:eastAsia="DengXian"/>
              </w:rPr>
            </w:pPr>
            <w:r>
              <w:rPr>
                <w:rFonts w:eastAsia="DengXian"/>
                <w:i/>
                <w:iCs/>
              </w:rPr>
              <w:t>L1-RSRP measurement on cells with different PCI</w:t>
            </w:r>
          </w:p>
        </w:tc>
        <w:tc>
          <w:tcPr>
            <w:tcW w:w="0" w:type="auto"/>
            <w:tcBorders>
              <w:top w:val="nil"/>
              <w:left w:val="nil"/>
              <w:bottom w:val="single" w:sz="8" w:space="0" w:color="000000"/>
              <w:right w:val="single" w:sz="8" w:space="0" w:color="000000"/>
            </w:tcBorders>
            <w:vAlign w:val="center"/>
            <w:hideMark/>
          </w:tcPr>
          <w:p w14:paraId="201167AE" w14:textId="77777777" w:rsidR="00606E12" w:rsidRDefault="00606E12">
            <w:pPr>
              <w:wordWrap w:val="0"/>
              <w:jc w:val="center"/>
              <w:rPr>
                <w:rFonts w:eastAsia="DengXian"/>
              </w:rPr>
            </w:pPr>
            <w:r>
              <w:rPr>
                <w:rFonts w:eastAsia="DengXian"/>
              </w:rPr>
              <w:t>1</w:t>
            </w:r>
          </w:p>
        </w:tc>
        <w:tc>
          <w:tcPr>
            <w:tcW w:w="0" w:type="auto"/>
            <w:tcBorders>
              <w:top w:val="nil"/>
              <w:left w:val="nil"/>
              <w:bottom w:val="single" w:sz="8" w:space="0" w:color="000000"/>
              <w:right w:val="single" w:sz="8" w:space="0" w:color="000000"/>
            </w:tcBorders>
            <w:vAlign w:val="center"/>
            <w:hideMark/>
          </w:tcPr>
          <w:p w14:paraId="56C352E1" w14:textId="77777777" w:rsidR="00606E12" w:rsidRDefault="00606E12">
            <w:pPr>
              <w:wordWrap w:val="0"/>
              <w:jc w:val="center"/>
              <w:rPr>
                <w:rFonts w:eastAsia="DengXian"/>
              </w:rPr>
            </w:pPr>
            <w:r>
              <w:rPr>
                <w:rFonts w:eastAsia="DengXian"/>
              </w:rPr>
              <w:t>NR SA + FR1</w:t>
            </w:r>
          </w:p>
        </w:tc>
        <w:tc>
          <w:tcPr>
            <w:tcW w:w="0" w:type="auto"/>
            <w:tcBorders>
              <w:top w:val="nil"/>
              <w:left w:val="nil"/>
              <w:bottom w:val="single" w:sz="8" w:space="0" w:color="000000"/>
              <w:right w:val="single" w:sz="8" w:space="0" w:color="000000"/>
            </w:tcBorders>
            <w:vAlign w:val="center"/>
            <w:hideMark/>
          </w:tcPr>
          <w:p w14:paraId="1E4F6552" w14:textId="77777777" w:rsidR="00606E12" w:rsidRDefault="00606E12">
            <w:pPr>
              <w:wordWrap w:val="0"/>
              <w:jc w:val="center"/>
              <w:rPr>
                <w:rFonts w:eastAsia="DengXian"/>
              </w:rPr>
            </w:pPr>
            <w:r>
              <w:rPr>
                <w:rFonts w:eastAsia="DengXian"/>
              </w:rPr>
              <w:t>SSB-based + DRX mode</w:t>
            </w:r>
          </w:p>
        </w:tc>
        <w:tc>
          <w:tcPr>
            <w:tcW w:w="0" w:type="auto"/>
            <w:tcBorders>
              <w:top w:val="nil"/>
              <w:left w:val="nil"/>
              <w:bottom w:val="single" w:sz="8" w:space="0" w:color="000000"/>
              <w:right w:val="single" w:sz="8" w:space="0" w:color="000000"/>
            </w:tcBorders>
            <w:vAlign w:val="center"/>
            <w:hideMark/>
          </w:tcPr>
          <w:p w14:paraId="66EEBDA0" w14:textId="77777777" w:rsidR="00606E12" w:rsidRDefault="00606E12">
            <w:pPr>
              <w:wordWrap w:val="0"/>
              <w:jc w:val="center"/>
              <w:rPr>
                <w:rFonts w:eastAsia="DengXian"/>
              </w:rPr>
            </w:pPr>
            <w:r>
              <w:rPr>
                <w:rFonts w:eastAsia="DengXian"/>
                <w:b/>
                <w:bCs/>
                <w:i/>
                <w:iCs/>
              </w:rPr>
              <w:t>vivo</w:t>
            </w:r>
          </w:p>
        </w:tc>
      </w:tr>
      <w:tr w:rsidR="00606E12" w14:paraId="221A9CF6" w14:textId="77777777" w:rsidTr="00606E12">
        <w:trPr>
          <w:trHeight w:val="737"/>
        </w:trPr>
        <w:tc>
          <w:tcPr>
            <w:tcW w:w="0" w:type="auto"/>
            <w:vMerge/>
            <w:tcBorders>
              <w:top w:val="nil"/>
              <w:left w:val="single" w:sz="8" w:space="0" w:color="000000"/>
              <w:bottom w:val="single" w:sz="8" w:space="0" w:color="000000"/>
              <w:right w:val="single" w:sz="8" w:space="0" w:color="000000"/>
            </w:tcBorders>
            <w:vAlign w:val="center"/>
            <w:hideMark/>
          </w:tcPr>
          <w:p w14:paraId="05025FDB" w14:textId="77777777" w:rsidR="00606E12" w:rsidRDefault="00606E12">
            <w:pPr>
              <w:rPr>
                <w:rFonts w:eastAsia="DengXian"/>
              </w:rPr>
            </w:pPr>
          </w:p>
        </w:tc>
        <w:tc>
          <w:tcPr>
            <w:tcW w:w="0" w:type="auto"/>
            <w:tcBorders>
              <w:top w:val="nil"/>
              <w:left w:val="nil"/>
              <w:bottom w:val="single" w:sz="8" w:space="0" w:color="000000"/>
              <w:right w:val="single" w:sz="8" w:space="0" w:color="000000"/>
            </w:tcBorders>
            <w:vAlign w:val="center"/>
            <w:hideMark/>
          </w:tcPr>
          <w:p w14:paraId="4723FCA5" w14:textId="77777777" w:rsidR="00606E12" w:rsidRDefault="00606E12">
            <w:pPr>
              <w:wordWrap w:val="0"/>
              <w:jc w:val="center"/>
              <w:rPr>
                <w:rFonts w:eastAsia="DengXian"/>
              </w:rPr>
            </w:pPr>
            <w:r>
              <w:rPr>
                <w:rFonts w:eastAsia="DengXian"/>
              </w:rPr>
              <w:t>2</w:t>
            </w:r>
          </w:p>
        </w:tc>
        <w:tc>
          <w:tcPr>
            <w:tcW w:w="0" w:type="auto"/>
            <w:tcBorders>
              <w:top w:val="nil"/>
              <w:left w:val="nil"/>
              <w:bottom w:val="single" w:sz="8" w:space="0" w:color="000000"/>
              <w:right w:val="single" w:sz="8" w:space="0" w:color="000000"/>
            </w:tcBorders>
            <w:vAlign w:val="center"/>
            <w:hideMark/>
          </w:tcPr>
          <w:p w14:paraId="4AA02699" w14:textId="77777777" w:rsidR="00606E12" w:rsidRDefault="00606E12">
            <w:pPr>
              <w:wordWrap w:val="0"/>
              <w:jc w:val="center"/>
              <w:rPr>
                <w:rFonts w:eastAsia="DengXian"/>
              </w:rPr>
            </w:pPr>
            <w:r>
              <w:rPr>
                <w:rFonts w:eastAsia="DengXian"/>
              </w:rPr>
              <w:t>NR FR1-FR2 CA where FR2 Cell is tested</w:t>
            </w:r>
          </w:p>
        </w:tc>
        <w:tc>
          <w:tcPr>
            <w:tcW w:w="0" w:type="auto"/>
            <w:tcBorders>
              <w:top w:val="nil"/>
              <w:left w:val="nil"/>
              <w:bottom w:val="single" w:sz="8" w:space="0" w:color="000000"/>
              <w:right w:val="single" w:sz="8" w:space="0" w:color="000000"/>
            </w:tcBorders>
            <w:vAlign w:val="center"/>
            <w:hideMark/>
          </w:tcPr>
          <w:p w14:paraId="7CF5A18E" w14:textId="77777777" w:rsidR="00606E12" w:rsidRDefault="00606E12">
            <w:pPr>
              <w:wordWrap w:val="0"/>
              <w:jc w:val="center"/>
              <w:rPr>
                <w:rFonts w:eastAsia="DengXian"/>
              </w:rPr>
            </w:pPr>
            <w:r>
              <w:rPr>
                <w:rFonts w:eastAsia="DengXian"/>
              </w:rPr>
              <w:t>SSB-based + Non-DRX mode</w:t>
            </w:r>
          </w:p>
        </w:tc>
        <w:tc>
          <w:tcPr>
            <w:tcW w:w="0" w:type="auto"/>
            <w:tcBorders>
              <w:top w:val="nil"/>
              <w:left w:val="nil"/>
              <w:bottom w:val="single" w:sz="8" w:space="0" w:color="000000"/>
              <w:right w:val="single" w:sz="8" w:space="0" w:color="000000"/>
            </w:tcBorders>
            <w:vAlign w:val="center"/>
            <w:hideMark/>
          </w:tcPr>
          <w:p w14:paraId="7643CCF4" w14:textId="77777777" w:rsidR="00606E12" w:rsidRDefault="00606E12">
            <w:pPr>
              <w:wordWrap w:val="0"/>
              <w:jc w:val="center"/>
              <w:rPr>
                <w:rFonts w:eastAsia="DengXian"/>
              </w:rPr>
            </w:pPr>
            <w:r>
              <w:rPr>
                <w:rFonts w:eastAsia="DengXian"/>
                <w:b/>
                <w:bCs/>
                <w:i/>
                <w:iCs/>
              </w:rPr>
              <w:t>Huawei</w:t>
            </w:r>
          </w:p>
        </w:tc>
      </w:tr>
      <w:tr w:rsidR="00606E12" w14:paraId="7AE52BE7" w14:textId="77777777" w:rsidTr="00606E12">
        <w:trPr>
          <w:trHeight w:val="567"/>
        </w:trPr>
        <w:tc>
          <w:tcPr>
            <w:tcW w:w="0" w:type="auto"/>
            <w:vMerge w:val="restart"/>
            <w:tcBorders>
              <w:top w:val="nil"/>
              <w:left w:val="single" w:sz="8" w:space="0" w:color="000000"/>
              <w:bottom w:val="single" w:sz="8" w:space="0" w:color="000000"/>
              <w:right w:val="single" w:sz="8" w:space="0" w:color="000000"/>
            </w:tcBorders>
            <w:vAlign w:val="center"/>
            <w:hideMark/>
          </w:tcPr>
          <w:p w14:paraId="720447A1" w14:textId="77777777" w:rsidR="00606E12" w:rsidRDefault="00606E12">
            <w:pPr>
              <w:wordWrap w:val="0"/>
              <w:jc w:val="center"/>
              <w:rPr>
                <w:rFonts w:eastAsia="DengXian"/>
              </w:rPr>
            </w:pPr>
            <w:r>
              <w:rPr>
                <w:rFonts w:eastAsia="DengXian"/>
                <w:i/>
                <w:iCs/>
              </w:rPr>
              <w:t>TRP-specific beam failure recovery</w:t>
            </w:r>
          </w:p>
        </w:tc>
        <w:tc>
          <w:tcPr>
            <w:tcW w:w="0" w:type="auto"/>
            <w:tcBorders>
              <w:top w:val="nil"/>
              <w:left w:val="nil"/>
              <w:bottom w:val="single" w:sz="8" w:space="0" w:color="000000"/>
              <w:right w:val="single" w:sz="8" w:space="0" w:color="000000"/>
            </w:tcBorders>
            <w:vAlign w:val="center"/>
            <w:hideMark/>
          </w:tcPr>
          <w:p w14:paraId="293CE985" w14:textId="77777777" w:rsidR="00606E12" w:rsidRDefault="00606E12">
            <w:pPr>
              <w:wordWrap w:val="0"/>
              <w:jc w:val="center"/>
              <w:rPr>
                <w:rFonts w:eastAsia="DengXian"/>
              </w:rPr>
            </w:pPr>
            <w:r>
              <w:rPr>
                <w:rFonts w:eastAsia="DengXian"/>
              </w:rPr>
              <w:t>1</w:t>
            </w:r>
          </w:p>
        </w:tc>
        <w:tc>
          <w:tcPr>
            <w:tcW w:w="0" w:type="auto"/>
            <w:tcBorders>
              <w:top w:val="nil"/>
              <w:left w:val="nil"/>
              <w:bottom w:val="single" w:sz="8" w:space="0" w:color="000000"/>
              <w:right w:val="single" w:sz="8" w:space="0" w:color="000000"/>
            </w:tcBorders>
            <w:vAlign w:val="center"/>
            <w:hideMark/>
          </w:tcPr>
          <w:p w14:paraId="20D75AE0" w14:textId="77777777" w:rsidR="00606E12" w:rsidRDefault="00606E12">
            <w:pPr>
              <w:wordWrap w:val="0"/>
              <w:jc w:val="center"/>
              <w:rPr>
                <w:rFonts w:eastAsia="DengXian"/>
              </w:rPr>
            </w:pPr>
            <w:r>
              <w:rPr>
                <w:rFonts w:eastAsia="DengXian"/>
              </w:rPr>
              <w:t>EN-DC + FR1 + PSCell</w:t>
            </w:r>
          </w:p>
        </w:tc>
        <w:tc>
          <w:tcPr>
            <w:tcW w:w="0" w:type="auto"/>
            <w:tcBorders>
              <w:top w:val="nil"/>
              <w:left w:val="nil"/>
              <w:bottom w:val="single" w:sz="8" w:space="0" w:color="000000"/>
              <w:right w:val="single" w:sz="8" w:space="0" w:color="000000"/>
            </w:tcBorders>
            <w:vAlign w:val="center"/>
            <w:hideMark/>
          </w:tcPr>
          <w:p w14:paraId="00C608C3" w14:textId="77777777" w:rsidR="00606E12" w:rsidRDefault="00606E12">
            <w:pPr>
              <w:wordWrap w:val="0"/>
              <w:jc w:val="center"/>
              <w:rPr>
                <w:rFonts w:eastAsia="DengXian"/>
              </w:rPr>
            </w:pPr>
            <w:r>
              <w:rPr>
                <w:rFonts w:eastAsia="DengXian"/>
              </w:rPr>
              <w:t>SSB based + Non-DRX</w:t>
            </w:r>
          </w:p>
        </w:tc>
        <w:tc>
          <w:tcPr>
            <w:tcW w:w="0" w:type="auto"/>
            <w:tcBorders>
              <w:top w:val="nil"/>
              <w:left w:val="nil"/>
              <w:bottom w:val="single" w:sz="8" w:space="0" w:color="000000"/>
              <w:right w:val="single" w:sz="8" w:space="0" w:color="000000"/>
            </w:tcBorders>
            <w:vAlign w:val="center"/>
            <w:hideMark/>
          </w:tcPr>
          <w:p w14:paraId="484ADBF5" w14:textId="77777777" w:rsidR="00606E12" w:rsidRDefault="00606E12">
            <w:pPr>
              <w:wordWrap w:val="0"/>
              <w:jc w:val="center"/>
              <w:rPr>
                <w:rFonts w:eastAsia="DengXian"/>
              </w:rPr>
            </w:pPr>
            <w:r>
              <w:rPr>
                <w:rFonts w:eastAsia="DengXian"/>
                <w:b/>
                <w:bCs/>
                <w:i/>
                <w:iCs/>
              </w:rPr>
              <w:t>Nokia</w:t>
            </w:r>
          </w:p>
        </w:tc>
      </w:tr>
      <w:tr w:rsidR="00606E12" w14:paraId="2E7579E5" w14:textId="77777777" w:rsidTr="00606E12">
        <w:trPr>
          <w:trHeight w:val="567"/>
        </w:trPr>
        <w:tc>
          <w:tcPr>
            <w:tcW w:w="0" w:type="auto"/>
            <w:vMerge/>
            <w:tcBorders>
              <w:top w:val="nil"/>
              <w:left w:val="single" w:sz="8" w:space="0" w:color="000000"/>
              <w:bottom w:val="single" w:sz="8" w:space="0" w:color="000000"/>
              <w:right w:val="single" w:sz="8" w:space="0" w:color="000000"/>
            </w:tcBorders>
            <w:vAlign w:val="center"/>
            <w:hideMark/>
          </w:tcPr>
          <w:p w14:paraId="44D249C8" w14:textId="77777777" w:rsidR="00606E12" w:rsidRDefault="00606E12">
            <w:pPr>
              <w:rPr>
                <w:rFonts w:eastAsia="DengXian"/>
              </w:rPr>
            </w:pPr>
          </w:p>
        </w:tc>
        <w:tc>
          <w:tcPr>
            <w:tcW w:w="0" w:type="auto"/>
            <w:tcBorders>
              <w:top w:val="nil"/>
              <w:left w:val="nil"/>
              <w:bottom w:val="single" w:sz="8" w:space="0" w:color="000000"/>
              <w:right w:val="single" w:sz="8" w:space="0" w:color="000000"/>
            </w:tcBorders>
            <w:vAlign w:val="center"/>
            <w:hideMark/>
          </w:tcPr>
          <w:p w14:paraId="52656A14" w14:textId="77777777" w:rsidR="00606E12" w:rsidRDefault="00606E12">
            <w:pPr>
              <w:wordWrap w:val="0"/>
              <w:jc w:val="center"/>
              <w:rPr>
                <w:rFonts w:eastAsia="DengXian"/>
              </w:rPr>
            </w:pPr>
            <w:r>
              <w:rPr>
                <w:rFonts w:eastAsia="DengXian"/>
              </w:rPr>
              <w:t>2</w:t>
            </w:r>
          </w:p>
        </w:tc>
        <w:tc>
          <w:tcPr>
            <w:tcW w:w="0" w:type="auto"/>
            <w:tcBorders>
              <w:top w:val="nil"/>
              <w:left w:val="nil"/>
              <w:bottom w:val="single" w:sz="8" w:space="0" w:color="000000"/>
              <w:right w:val="single" w:sz="8" w:space="0" w:color="000000"/>
            </w:tcBorders>
            <w:vAlign w:val="center"/>
            <w:hideMark/>
          </w:tcPr>
          <w:p w14:paraId="17A354BD" w14:textId="77777777" w:rsidR="00606E12" w:rsidRDefault="00606E12">
            <w:pPr>
              <w:wordWrap w:val="0"/>
              <w:jc w:val="center"/>
              <w:rPr>
                <w:rFonts w:eastAsia="DengXian"/>
              </w:rPr>
            </w:pPr>
            <w:r>
              <w:rPr>
                <w:rFonts w:eastAsia="DengXian"/>
              </w:rPr>
              <w:t>EN-DC + FR2 + PSCell</w:t>
            </w:r>
          </w:p>
        </w:tc>
        <w:tc>
          <w:tcPr>
            <w:tcW w:w="0" w:type="auto"/>
            <w:tcBorders>
              <w:top w:val="nil"/>
              <w:left w:val="nil"/>
              <w:bottom w:val="single" w:sz="8" w:space="0" w:color="000000"/>
              <w:right w:val="single" w:sz="8" w:space="0" w:color="000000"/>
            </w:tcBorders>
            <w:vAlign w:val="center"/>
            <w:hideMark/>
          </w:tcPr>
          <w:p w14:paraId="6FF69778" w14:textId="77777777" w:rsidR="00606E12" w:rsidRDefault="00606E12">
            <w:pPr>
              <w:wordWrap w:val="0"/>
              <w:jc w:val="center"/>
              <w:rPr>
                <w:rFonts w:eastAsia="DengXian"/>
              </w:rPr>
            </w:pPr>
            <w:r>
              <w:rPr>
                <w:rFonts w:eastAsia="DengXian"/>
              </w:rPr>
              <w:t>CSI-RS based + DRX</w:t>
            </w:r>
          </w:p>
        </w:tc>
        <w:tc>
          <w:tcPr>
            <w:tcW w:w="0" w:type="auto"/>
            <w:tcBorders>
              <w:top w:val="nil"/>
              <w:left w:val="nil"/>
              <w:bottom w:val="single" w:sz="8" w:space="0" w:color="000000"/>
              <w:right w:val="single" w:sz="8" w:space="0" w:color="000000"/>
            </w:tcBorders>
            <w:vAlign w:val="center"/>
            <w:hideMark/>
          </w:tcPr>
          <w:p w14:paraId="621DDB5D" w14:textId="77777777" w:rsidR="00606E12" w:rsidRDefault="00606E12">
            <w:pPr>
              <w:wordWrap w:val="0"/>
              <w:jc w:val="center"/>
              <w:rPr>
                <w:rFonts w:eastAsia="DengXian"/>
              </w:rPr>
            </w:pPr>
            <w:r>
              <w:rPr>
                <w:rFonts w:eastAsia="DengXian"/>
                <w:b/>
                <w:bCs/>
                <w:i/>
                <w:iCs/>
              </w:rPr>
              <w:t>Nokia</w:t>
            </w:r>
          </w:p>
        </w:tc>
      </w:tr>
      <w:tr w:rsidR="00606E12" w14:paraId="01FAAE8C" w14:textId="77777777" w:rsidTr="00606E12">
        <w:trPr>
          <w:trHeight w:val="567"/>
        </w:trPr>
        <w:tc>
          <w:tcPr>
            <w:tcW w:w="0" w:type="auto"/>
            <w:vMerge/>
            <w:tcBorders>
              <w:top w:val="nil"/>
              <w:left w:val="single" w:sz="8" w:space="0" w:color="000000"/>
              <w:bottom w:val="single" w:sz="8" w:space="0" w:color="000000"/>
              <w:right w:val="single" w:sz="8" w:space="0" w:color="000000"/>
            </w:tcBorders>
            <w:vAlign w:val="center"/>
            <w:hideMark/>
          </w:tcPr>
          <w:p w14:paraId="6BD20A60" w14:textId="77777777" w:rsidR="00606E12" w:rsidRDefault="00606E12">
            <w:pPr>
              <w:rPr>
                <w:rFonts w:eastAsia="DengXian"/>
              </w:rPr>
            </w:pPr>
          </w:p>
        </w:tc>
        <w:tc>
          <w:tcPr>
            <w:tcW w:w="0" w:type="auto"/>
            <w:tcBorders>
              <w:top w:val="nil"/>
              <w:left w:val="nil"/>
              <w:bottom w:val="single" w:sz="8" w:space="0" w:color="000000"/>
              <w:right w:val="single" w:sz="8" w:space="0" w:color="000000"/>
            </w:tcBorders>
            <w:vAlign w:val="center"/>
            <w:hideMark/>
          </w:tcPr>
          <w:p w14:paraId="73E4E9F3" w14:textId="77777777" w:rsidR="00606E12" w:rsidRDefault="00606E12">
            <w:pPr>
              <w:wordWrap w:val="0"/>
              <w:jc w:val="center"/>
              <w:rPr>
                <w:rFonts w:eastAsia="DengXian"/>
              </w:rPr>
            </w:pPr>
            <w:r>
              <w:rPr>
                <w:rFonts w:eastAsia="DengXian"/>
              </w:rPr>
              <w:t>3</w:t>
            </w:r>
          </w:p>
        </w:tc>
        <w:tc>
          <w:tcPr>
            <w:tcW w:w="0" w:type="auto"/>
            <w:tcBorders>
              <w:top w:val="nil"/>
              <w:left w:val="nil"/>
              <w:bottom w:val="single" w:sz="8" w:space="0" w:color="000000"/>
              <w:right w:val="single" w:sz="8" w:space="0" w:color="000000"/>
            </w:tcBorders>
            <w:vAlign w:val="center"/>
            <w:hideMark/>
          </w:tcPr>
          <w:p w14:paraId="2FF010D4" w14:textId="77777777" w:rsidR="00606E12" w:rsidRDefault="00606E12">
            <w:pPr>
              <w:wordWrap w:val="0"/>
              <w:jc w:val="center"/>
              <w:rPr>
                <w:rFonts w:eastAsia="DengXian"/>
              </w:rPr>
            </w:pPr>
            <w:r>
              <w:rPr>
                <w:rFonts w:eastAsia="DengXian"/>
              </w:rPr>
              <w:t>EN-DC + FR1 + SCell</w:t>
            </w:r>
          </w:p>
        </w:tc>
        <w:tc>
          <w:tcPr>
            <w:tcW w:w="0" w:type="auto"/>
            <w:tcBorders>
              <w:top w:val="nil"/>
              <w:left w:val="nil"/>
              <w:bottom w:val="single" w:sz="8" w:space="0" w:color="000000"/>
              <w:right w:val="single" w:sz="8" w:space="0" w:color="000000"/>
            </w:tcBorders>
            <w:vAlign w:val="center"/>
            <w:hideMark/>
          </w:tcPr>
          <w:p w14:paraId="27C2711B" w14:textId="77777777" w:rsidR="00606E12" w:rsidRDefault="00606E12">
            <w:pPr>
              <w:wordWrap w:val="0"/>
              <w:jc w:val="center"/>
              <w:rPr>
                <w:rFonts w:eastAsia="DengXian"/>
              </w:rPr>
            </w:pPr>
            <w:r>
              <w:rPr>
                <w:rFonts w:eastAsia="DengXian"/>
              </w:rPr>
              <w:t>CSI-RS-based BFD and SSB-based LR + Non-DRX</w:t>
            </w:r>
          </w:p>
        </w:tc>
        <w:tc>
          <w:tcPr>
            <w:tcW w:w="0" w:type="auto"/>
            <w:tcBorders>
              <w:top w:val="nil"/>
              <w:left w:val="nil"/>
              <w:bottom w:val="single" w:sz="8" w:space="0" w:color="000000"/>
              <w:right w:val="single" w:sz="8" w:space="0" w:color="000000"/>
            </w:tcBorders>
            <w:vAlign w:val="center"/>
            <w:hideMark/>
          </w:tcPr>
          <w:p w14:paraId="6979D559" w14:textId="77777777" w:rsidR="00606E12" w:rsidRDefault="00606E12">
            <w:pPr>
              <w:wordWrap w:val="0"/>
              <w:jc w:val="center"/>
              <w:rPr>
                <w:rFonts w:eastAsia="DengXian"/>
              </w:rPr>
            </w:pPr>
            <w:r>
              <w:rPr>
                <w:rFonts w:eastAsia="DengXian"/>
                <w:b/>
                <w:bCs/>
                <w:i/>
                <w:iCs/>
              </w:rPr>
              <w:t>Ericsson</w:t>
            </w:r>
          </w:p>
        </w:tc>
      </w:tr>
      <w:tr w:rsidR="00606E12" w14:paraId="61A16E9A" w14:textId="77777777" w:rsidTr="00606E12">
        <w:trPr>
          <w:trHeight w:val="567"/>
        </w:trPr>
        <w:tc>
          <w:tcPr>
            <w:tcW w:w="0" w:type="auto"/>
            <w:vMerge/>
            <w:tcBorders>
              <w:top w:val="nil"/>
              <w:left w:val="single" w:sz="8" w:space="0" w:color="000000"/>
              <w:bottom w:val="single" w:sz="8" w:space="0" w:color="000000"/>
              <w:right w:val="single" w:sz="8" w:space="0" w:color="000000"/>
            </w:tcBorders>
            <w:vAlign w:val="center"/>
            <w:hideMark/>
          </w:tcPr>
          <w:p w14:paraId="0906E3F7" w14:textId="77777777" w:rsidR="00606E12" w:rsidRDefault="00606E12">
            <w:pPr>
              <w:rPr>
                <w:rFonts w:eastAsia="DengXian"/>
              </w:rPr>
            </w:pPr>
          </w:p>
        </w:tc>
        <w:tc>
          <w:tcPr>
            <w:tcW w:w="0" w:type="auto"/>
            <w:tcBorders>
              <w:top w:val="nil"/>
              <w:left w:val="nil"/>
              <w:bottom w:val="single" w:sz="8" w:space="0" w:color="000000"/>
              <w:right w:val="single" w:sz="8" w:space="0" w:color="000000"/>
            </w:tcBorders>
            <w:vAlign w:val="center"/>
            <w:hideMark/>
          </w:tcPr>
          <w:p w14:paraId="68642990" w14:textId="77777777" w:rsidR="00606E12" w:rsidRDefault="00606E12">
            <w:pPr>
              <w:wordWrap w:val="0"/>
              <w:jc w:val="center"/>
              <w:rPr>
                <w:rFonts w:eastAsia="DengXian"/>
              </w:rPr>
            </w:pPr>
            <w:r>
              <w:rPr>
                <w:rFonts w:eastAsia="DengXian"/>
              </w:rPr>
              <w:t>4</w:t>
            </w:r>
          </w:p>
        </w:tc>
        <w:tc>
          <w:tcPr>
            <w:tcW w:w="0" w:type="auto"/>
            <w:tcBorders>
              <w:top w:val="nil"/>
              <w:left w:val="nil"/>
              <w:bottom w:val="single" w:sz="8" w:space="0" w:color="000000"/>
              <w:right w:val="single" w:sz="8" w:space="0" w:color="000000"/>
            </w:tcBorders>
            <w:vAlign w:val="center"/>
            <w:hideMark/>
          </w:tcPr>
          <w:p w14:paraId="659B57F0" w14:textId="77777777" w:rsidR="00606E12" w:rsidRDefault="00606E12">
            <w:pPr>
              <w:wordWrap w:val="0"/>
              <w:jc w:val="center"/>
              <w:rPr>
                <w:rFonts w:eastAsia="DengXian"/>
              </w:rPr>
            </w:pPr>
            <w:r>
              <w:rPr>
                <w:rFonts w:eastAsia="DengXian"/>
              </w:rPr>
              <w:t>NR SA + FR1 + PCell</w:t>
            </w:r>
          </w:p>
        </w:tc>
        <w:tc>
          <w:tcPr>
            <w:tcW w:w="0" w:type="auto"/>
            <w:tcBorders>
              <w:top w:val="nil"/>
              <w:left w:val="nil"/>
              <w:bottom w:val="single" w:sz="8" w:space="0" w:color="000000"/>
              <w:right w:val="single" w:sz="8" w:space="0" w:color="000000"/>
            </w:tcBorders>
            <w:vAlign w:val="center"/>
            <w:hideMark/>
          </w:tcPr>
          <w:p w14:paraId="13896C8E" w14:textId="77777777" w:rsidR="00606E12" w:rsidRDefault="00606E12">
            <w:pPr>
              <w:wordWrap w:val="0"/>
              <w:jc w:val="center"/>
              <w:rPr>
                <w:rFonts w:eastAsia="DengXian"/>
              </w:rPr>
            </w:pPr>
            <w:r>
              <w:rPr>
                <w:rFonts w:eastAsia="DengXian"/>
              </w:rPr>
              <w:t>CSI-RS based + DRX</w:t>
            </w:r>
          </w:p>
        </w:tc>
        <w:tc>
          <w:tcPr>
            <w:tcW w:w="0" w:type="auto"/>
            <w:tcBorders>
              <w:top w:val="nil"/>
              <w:left w:val="nil"/>
              <w:bottom w:val="single" w:sz="8" w:space="0" w:color="000000"/>
              <w:right w:val="single" w:sz="8" w:space="0" w:color="000000"/>
            </w:tcBorders>
            <w:vAlign w:val="center"/>
            <w:hideMark/>
          </w:tcPr>
          <w:p w14:paraId="1A163950" w14:textId="77777777" w:rsidR="00606E12" w:rsidRDefault="00606E12">
            <w:pPr>
              <w:wordWrap w:val="0"/>
              <w:jc w:val="center"/>
              <w:rPr>
                <w:rFonts w:eastAsia="DengXian"/>
              </w:rPr>
            </w:pPr>
            <w:r>
              <w:rPr>
                <w:rFonts w:eastAsia="DengXian"/>
                <w:b/>
                <w:bCs/>
                <w:i/>
                <w:iCs/>
              </w:rPr>
              <w:t>Apple</w:t>
            </w:r>
          </w:p>
        </w:tc>
      </w:tr>
      <w:tr w:rsidR="00606E12" w14:paraId="3C96E569" w14:textId="77777777" w:rsidTr="00606E12">
        <w:trPr>
          <w:trHeight w:val="567"/>
        </w:trPr>
        <w:tc>
          <w:tcPr>
            <w:tcW w:w="0" w:type="auto"/>
            <w:vMerge/>
            <w:tcBorders>
              <w:top w:val="nil"/>
              <w:left w:val="single" w:sz="8" w:space="0" w:color="000000"/>
              <w:bottom w:val="single" w:sz="8" w:space="0" w:color="000000"/>
              <w:right w:val="single" w:sz="8" w:space="0" w:color="000000"/>
            </w:tcBorders>
            <w:vAlign w:val="center"/>
            <w:hideMark/>
          </w:tcPr>
          <w:p w14:paraId="091D0129" w14:textId="77777777" w:rsidR="00606E12" w:rsidRDefault="00606E12">
            <w:pPr>
              <w:rPr>
                <w:rFonts w:eastAsia="DengXian"/>
              </w:rPr>
            </w:pPr>
          </w:p>
        </w:tc>
        <w:tc>
          <w:tcPr>
            <w:tcW w:w="0" w:type="auto"/>
            <w:tcBorders>
              <w:top w:val="nil"/>
              <w:left w:val="nil"/>
              <w:bottom w:val="single" w:sz="8" w:space="0" w:color="000000"/>
              <w:right w:val="single" w:sz="8" w:space="0" w:color="000000"/>
            </w:tcBorders>
            <w:vAlign w:val="center"/>
            <w:hideMark/>
          </w:tcPr>
          <w:p w14:paraId="38C234FF" w14:textId="77777777" w:rsidR="00606E12" w:rsidRDefault="00606E12">
            <w:pPr>
              <w:wordWrap w:val="0"/>
              <w:jc w:val="center"/>
              <w:rPr>
                <w:rFonts w:eastAsia="DengXian"/>
              </w:rPr>
            </w:pPr>
            <w:r>
              <w:rPr>
                <w:rFonts w:eastAsia="DengXian"/>
              </w:rPr>
              <w:t>5</w:t>
            </w:r>
          </w:p>
        </w:tc>
        <w:tc>
          <w:tcPr>
            <w:tcW w:w="0" w:type="auto"/>
            <w:tcBorders>
              <w:top w:val="nil"/>
              <w:left w:val="nil"/>
              <w:bottom w:val="single" w:sz="8" w:space="0" w:color="000000"/>
              <w:right w:val="single" w:sz="8" w:space="0" w:color="000000"/>
            </w:tcBorders>
            <w:vAlign w:val="center"/>
            <w:hideMark/>
          </w:tcPr>
          <w:p w14:paraId="0D77EFD5" w14:textId="77777777" w:rsidR="00606E12" w:rsidRDefault="00606E12">
            <w:pPr>
              <w:wordWrap w:val="0"/>
              <w:jc w:val="center"/>
              <w:rPr>
                <w:rFonts w:eastAsia="DengXian"/>
              </w:rPr>
            </w:pPr>
            <w:r>
              <w:rPr>
                <w:rFonts w:eastAsia="DengXian"/>
              </w:rPr>
              <w:t>NR SA + FR2 + PCell</w:t>
            </w:r>
          </w:p>
        </w:tc>
        <w:tc>
          <w:tcPr>
            <w:tcW w:w="0" w:type="auto"/>
            <w:tcBorders>
              <w:top w:val="nil"/>
              <w:left w:val="nil"/>
              <w:bottom w:val="single" w:sz="8" w:space="0" w:color="000000"/>
              <w:right w:val="single" w:sz="8" w:space="0" w:color="000000"/>
            </w:tcBorders>
            <w:vAlign w:val="center"/>
            <w:hideMark/>
          </w:tcPr>
          <w:p w14:paraId="4D388603" w14:textId="77777777" w:rsidR="00606E12" w:rsidRDefault="00606E12">
            <w:pPr>
              <w:wordWrap w:val="0"/>
              <w:jc w:val="center"/>
              <w:rPr>
                <w:rFonts w:eastAsia="DengXian"/>
              </w:rPr>
            </w:pPr>
            <w:r>
              <w:rPr>
                <w:rFonts w:eastAsia="DengXian"/>
              </w:rPr>
              <w:t>SSB based + Non-DRX</w:t>
            </w:r>
          </w:p>
        </w:tc>
        <w:tc>
          <w:tcPr>
            <w:tcW w:w="0" w:type="auto"/>
            <w:tcBorders>
              <w:top w:val="nil"/>
              <w:left w:val="nil"/>
              <w:bottom w:val="single" w:sz="8" w:space="0" w:color="000000"/>
              <w:right w:val="single" w:sz="8" w:space="0" w:color="000000"/>
            </w:tcBorders>
            <w:vAlign w:val="center"/>
            <w:hideMark/>
          </w:tcPr>
          <w:p w14:paraId="0C79ED72" w14:textId="77777777" w:rsidR="00606E12" w:rsidRDefault="00606E12">
            <w:pPr>
              <w:wordWrap w:val="0"/>
              <w:jc w:val="center"/>
              <w:rPr>
                <w:rFonts w:eastAsia="DengXian"/>
              </w:rPr>
            </w:pPr>
            <w:r>
              <w:rPr>
                <w:rFonts w:eastAsia="DengXian"/>
                <w:b/>
                <w:bCs/>
                <w:i/>
                <w:iCs/>
              </w:rPr>
              <w:t>Intel</w:t>
            </w:r>
          </w:p>
        </w:tc>
      </w:tr>
      <w:tr w:rsidR="00606E12" w14:paraId="525B9EC5" w14:textId="77777777" w:rsidTr="00606E12">
        <w:trPr>
          <w:trHeight w:val="567"/>
        </w:trPr>
        <w:tc>
          <w:tcPr>
            <w:tcW w:w="0" w:type="auto"/>
            <w:vMerge/>
            <w:tcBorders>
              <w:top w:val="nil"/>
              <w:left w:val="single" w:sz="8" w:space="0" w:color="000000"/>
              <w:bottom w:val="single" w:sz="8" w:space="0" w:color="000000"/>
              <w:right w:val="single" w:sz="8" w:space="0" w:color="000000"/>
            </w:tcBorders>
            <w:vAlign w:val="center"/>
            <w:hideMark/>
          </w:tcPr>
          <w:p w14:paraId="03EBD36D" w14:textId="77777777" w:rsidR="00606E12" w:rsidRDefault="00606E12">
            <w:pPr>
              <w:rPr>
                <w:rFonts w:eastAsia="DengXian"/>
              </w:rPr>
            </w:pPr>
          </w:p>
        </w:tc>
        <w:tc>
          <w:tcPr>
            <w:tcW w:w="0" w:type="auto"/>
            <w:tcBorders>
              <w:top w:val="nil"/>
              <w:left w:val="nil"/>
              <w:bottom w:val="single" w:sz="8" w:space="0" w:color="000000"/>
              <w:right w:val="single" w:sz="8" w:space="0" w:color="000000"/>
            </w:tcBorders>
            <w:vAlign w:val="center"/>
            <w:hideMark/>
          </w:tcPr>
          <w:p w14:paraId="091AADC1" w14:textId="77777777" w:rsidR="00606E12" w:rsidRDefault="00606E12">
            <w:pPr>
              <w:wordWrap w:val="0"/>
              <w:jc w:val="center"/>
              <w:rPr>
                <w:rFonts w:eastAsia="DengXian"/>
              </w:rPr>
            </w:pPr>
            <w:r>
              <w:rPr>
                <w:rFonts w:eastAsia="DengXian"/>
              </w:rPr>
              <w:t>6</w:t>
            </w:r>
          </w:p>
        </w:tc>
        <w:tc>
          <w:tcPr>
            <w:tcW w:w="0" w:type="auto"/>
            <w:tcBorders>
              <w:top w:val="nil"/>
              <w:left w:val="nil"/>
              <w:bottom w:val="single" w:sz="8" w:space="0" w:color="000000"/>
              <w:right w:val="single" w:sz="8" w:space="0" w:color="000000"/>
            </w:tcBorders>
            <w:vAlign w:val="center"/>
            <w:hideMark/>
          </w:tcPr>
          <w:p w14:paraId="5F887E95" w14:textId="77777777" w:rsidR="00606E12" w:rsidRDefault="00606E12">
            <w:pPr>
              <w:wordWrap w:val="0"/>
              <w:jc w:val="center"/>
              <w:rPr>
                <w:rFonts w:eastAsia="DengXian"/>
              </w:rPr>
            </w:pPr>
            <w:r>
              <w:rPr>
                <w:rFonts w:eastAsia="DengXian"/>
              </w:rPr>
              <w:t>NR SA + FR2 + SCell</w:t>
            </w:r>
          </w:p>
        </w:tc>
        <w:tc>
          <w:tcPr>
            <w:tcW w:w="0" w:type="auto"/>
            <w:tcBorders>
              <w:top w:val="nil"/>
              <w:left w:val="nil"/>
              <w:bottom w:val="single" w:sz="8" w:space="0" w:color="000000"/>
              <w:right w:val="single" w:sz="8" w:space="0" w:color="000000"/>
            </w:tcBorders>
            <w:vAlign w:val="center"/>
            <w:hideMark/>
          </w:tcPr>
          <w:p w14:paraId="126D002F" w14:textId="77777777" w:rsidR="00606E12" w:rsidRDefault="00606E12">
            <w:pPr>
              <w:wordWrap w:val="0"/>
              <w:jc w:val="center"/>
              <w:rPr>
                <w:rFonts w:eastAsia="DengXian"/>
              </w:rPr>
            </w:pPr>
            <w:r>
              <w:rPr>
                <w:rFonts w:eastAsia="DengXian"/>
              </w:rPr>
              <w:t>CSI-RS based + DRX</w:t>
            </w:r>
          </w:p>
        </w:tc>
        <w:tc>
          <w:tcPr>
            <w:tcW w:w="0" w:type="auto"/>
            <w:tcBorders>
              <w:top w:val="nil"/>
              <w:left w:val="nil"/>
              <w:bottom w:val="single" w:sz="8" w:space="0" w:color="000000"/>
              <w:right w:val="single" w:sz="8" w:space="0" w:color="000000"/>
            </w:tcBorders>
            <w:vAlign w:val="center"/>
            <w:hideMark/>
          </w:tcPr>
          <w:p w14:paraId="7AACCDAF" w14:textId="77777777" w:rsidR="00606E12" w:rsidRDefault="00606E12">
            <w:pPr>
              <w:wordWrap w:val="0"/>
              <w:jc w:val="center"/>
              <w:rPr>
                <w:rFonts w:eastAsia="DengXian"/>
              </w:rPr>
            </w:pPr>
            <w:r>
              <w:rPr>
                <w:rFonts w:eastAsia="DengXian"/>
                <w:b/>
                <w:bCs/>
                <w:i/>
                <w:iCs/>
              </w:rPr>
              <w:t>Intel</w:t>
            </w:r>
          </w:p>
        </w:tc>
      </w:tr>
    </w:tbl>
    <w:p w14:paraId="4F8621C7" w14:textId="77777777" w:rsidR="00606E12" w:rsidRDefault="00606E12" w:rsidP="00606E12"/>
    <w:p w14:paraId="2C556AE7" w14:textId="718D32BC" w:rsidR="00606E12" w:rsidRDefault="00606E12" w:rsidP="00606E12">
      <w:pPr>
        <w:pStyle w:val="ListParagraph"/>
        <w:numPr>
          <w:ilvl w:val="0"/>
          <w:numId w:val="43"/>
        </w:numPr>
      </w:pPr>
      <w:r>
        <w:t>RAN4 to confir</w:t>
      </w:r>
      <w:r w:rsidR="00FE7D1E">
        <w:t>m that</w:t>
      </w:r>
      <w:r w:rsidR="00FE7D1E">
        <w:t>, FeMIMO WI may not have test cases not specified due to testability issue</w:t>
      </w:r>
      <w:r w:rsidR="00FE7D1E">
        <w:t>.</w:t>
      </w:r>
    </w:p>
    <w:p w14:paraId="5B316846" w14:textId="1FD881EE" w:rsidR="00FC73D9" w:rsidRDefault="001F44BE" w:rsidP="00FC73D9">
      <w:pPr>
        <w:pStyle w:val="Heading2"/>
      </w:pPr>
      <w:r>
        <w:t>NR RRM enhancements 2</w:t>
      </w:r>
    </w:p>
    <w:p w14:paraId="6FC535BE" w14:textId="165908C4" w:rsidR="00DB2BC9" w:rsidRDefault="00503465" w:rsidP="00DB2BC9">
      <w:pPr>
        <w:rPr>
          <w:lang w:eastAsia="ko-KR"/>
        </w:rPr>
      </w:pPr>
      <w:r>
        <w:rPr>
          <w:lang w:eastAsia="ko-KR"/>
        </w:rPr>
        <w:t>Following test cases are identified for testability issue</w:t>
      </w:r>
      <w:r w:rsidR="00D131AD">
        <w:rPr>
          <w:lang w:eastAsia="ko-KR"/>
        </w:rPr>
        <w:t xml:space="preserve"> as part of this WI.</w:t>
      </w:r>
    </w:p>
    <w:p w14:paraId="031571F5" w14:textId="77777777" w:rsidR="00DB2BC9" w:rsidRPr="00503465" w:rsidRDefault="00DB2BC9" w:rsidP="00DB2BC9">
      <w:pPr>
        <w:numPr>
          <w:ilvl w:val="0"/>
          <w:numId w:val="16"/>
        </w:numPr>
        <w:spacing w:after="120"/>
        <w:ind w:left="936"/>
        <w:rPr>
          <w:lang w:eastAsia="zh-CN"/>
        </w:rPr>
      </w:pPr>
      <w:r w:rsidRPr="00503465">
        <w:rPr>
          <w:lang w:eastAsia="zh-CN"/>
        </w:rPr>
        <w:t>FR1+FR2 NR-DC to FR1+FR2 NR-DC</w:t>
      </w:r>
    </w:p>
    <w:p w14:paraId="68C172FB" w14:textId="77777777" w:rsidR="00DB2BC9" w:rsidRPr="00503465" w:rsidRDefault="00DB2BC9" w:rsidP="00DB2BC9">
      <w:pPr>
        <w:numPr>
          <w:ilvl w:val="0"/>
          <w:numId w:val="16"/>
        </w:numPr>
        <w:spacing w:after="120"/>
        <w:ind w:left="936"/>
        <w:rPr>
          <w:lang w:eastAsia="zh-CN"/>
        </w:rPr>
      </w:pPr>
      <w:r w:rsidRPr="00503465">
        <w:rPr>
          <w:lang w:eastAsia="zh-CN"/>
        </w:rPr>
        <w:t>NR-SA FR1 to EN-DC with FR2 PSCell</w:t>
      </w:r>
    </w:p>
    <w:p w14:paraId="6065031E" w14:textId="77777777" w:rsidR="00DB2BC9" w:rsidRPr="00503465" w:rsidRDefault="00DB2BC9" w:rsidP="00DB2BC9">
      <w:pPr>
        <w:numPr>
          <w:ilvl w:val="0"/>
          <w:numId w:val="16"/>
        </w:numPr>
        <w:spacing w:after="120"/>
        <w:ind w:left="936"/>
        <w:rPr>
          <w:lang w:eastAsia="zh-CN"/>
        </w:rPr>
      </w:pPr>
      <w:r w:rsidRPr="00503465">
        <w:rPr>
          <w:lang w:eastAsia="zh-CN"/>
        </w:rPr>
        <w:t>EN-DC with FR1 PSCell to EN-DC with FR2 PSCell</w:t>
      </w:r>
    </w:p>
    <w:p w14:paraId="5C94241D" w14:textId="3A3A4CAB" w:rsidR="00B726AF" w:rsidRPr="00503465" w:rsidRDefault="00B726AF" w:rsidP="00DB2BC9">
      <w:pPr>
        <w:numPr>
          <w:ilvl w:val="0"/>
          <w:numId w:val="16"/>
        </w:numPr>
        <w:spacing w:after="120"/>
        <w:ind w:left="936"/>
        <w:rPr>
          <w:i/>
          <w:iCs/>
          <w:lang w:eastAsia="zh-CN"/>
        </w:rPr>
      </w:pPr>
      <w:r w:rsidRPr="00503465">
        <w:t>TC for PUCCH SCell activation and deactivation delay requirements of FR2 known cell with FR</w:t>
      </w:r>
      <w:r w:rsidRPr="00503465">
        <w:rPr>
          <w:rFonts w:hint="eastAsia"/>
          <w:lang w:eastAsia="zh-CN"/>
        </w:rPr>
        <w:t>1</w:t>
      </w:r>
      <w:r w:rsidRPr="00503465">
        <w:t xml:space="preserve"> PCell</w:t>
      </w:r>
    </w:p>
    <w:p w14:paraId="6AF6C9FA" w14:textId="598355D7" w:rsidR="00B726AF" w:rsidRPr="00503465" w:rsidRDefault="00B726AF" w:rsidP="00DB2BC9">
      <w:pPr>
        <w:numPr>
          <w:ilvl w:val="0"/>
          <w:numId w:val="16"/>
        </w:numPr>
        <w:spacing w:after="120"/>
        <w:ind w:left="936"/>
        <w:rPr>
          <w:i/>
          <w:iCs/>
          <w:lang w:eastAsia="zh-CN"/>
        </w:rPr>
      </w:pPr>
      <w:r w:rsidRPr="00503465">
        <w:t>TC for PUCCH SCell activation and deactivation delay requirements of FR2 unknown cell with FR</w:t>
      </w:r>
      <w:r w:rsidRPr="00503465">
        <w:rPr>
          <w:rFonts w:hint="eastAsia"/>
          <w:lang w:eastAsia="zh-CN"/>
        </w:rPr>
        <w:t>1</w:t>
      </w:r>
      <w:r w:rsidRPr="00503465">
        <w:t xml:space="preserve"> PCell</w:t>
      </w:r>
    </w:p>
    <w:p w14:paraId="52E6CBBE" w14:textId="018AEFBD" w:rsidR="00B726AF" w:rsidRPr="00503465" w:rsidRDefault="00B726AF" w:rsidP="00DB2BC9">
      <w:pPr>
        <w:numPr>
          <w:ilvl w:val="0"/>
          <w:numId w:val="16"/>
        </w:numPr>
        <w:spacing w:after="120"/>
        <w:ind w:left="936"/>
        <w:rPr>
          <w:i/>
          <w:iCs/>
          <w:lang w:eastAsia="zh-CN"/>
        </w:rPr>
      </w:pPr>
      <w:r w:rsidRPr="00503465">
        <w:t>TC for PUCCH SCell activation and deactivation delay requirements of FR2 known cell with FR</w:t>
      </w:r>
      <w:r w:rsidRPr="00503465">
        <w:rPr>
          <w:rFonts w:hint="eastAsia"/>
        </w:rPr>
        <w:t>1</w:t>
      </w:r>
      <w:r w:rsidRPr="00503465">
        <w:t xml:space="preserve"> P</w:t>
      </w:r>
      <w:r w:rsidRPr="00503465">
        <w:rPr>
          <w:rFonts w:hint="eastAsia"/>
        </w:rPr>
        <w:t>S</w:t>
      </w:r>
      <w:r w:rsidRPr="00503465">
        <w:t>Cell</w:t>
      </w:r>
    </w:p>
    <w:p w14:paraId="2677A725" w14:textId="79675F3C" w:rsidR="00B726AF" w:rsidRPr="00503465" w:rsidRDefault="00B726AF" w:rsidP="00DB2BC9">
      <w:pPr>
        <w:numPr>
          <w:ilvl w:val="0"/>
          <w:numId w:val="16"/>
        </w:numPr>
        <w:spacing w:after="120"/>
        <w:ind w:left="936"/>
        <w:rPr>
          <w:i/>
          <w:iCs/>
          <w:lang w:eastAsia="zh-CN"/>
        </w:rPr>
      </w:pPr>
      <w:r w:rsidRPr="00503465">
        <w:t>TC for PUCCH SCell activation and deactivation delay requirements of FR2 unknown cell with FR</w:t>
      </w:r>
      <w:r w:rsidRPr="00503465">
        <w:rPr>
          <w:rFonts w:hint="eastAsia"/>
        </w:rPr>
        <w:t>1</w:t>
      </w:r>
      <w:r w:rsidRPr="00503465">
        <w:t xml:space="preserve"> P</w:t>
      </w:r>
      <w:r w:rsidRPr="00503465">
        <w:rPr>
          <w:rFonts w:hint="eastAsia"/>
        </w:rPr>
        <w:t>S</w:t>
      </w:r>
      <w:r w:rsidRPr="00503465">
        <w:t>Cell</w:t>
      </w:r>
    </w:p>
    <w:p w14:paraId="014D94F5" w14:textId="77777777" w:rsidR="001A0D20" w:rsidRDefault="001A0D20" w:rsidP="00DB2BC9">
      <w:pPr>
        <w:rPr>
          <w:lang w:eastAsia="ko-KR"/>
        </w:rPr>
      </w:pPr>
    </w:p>
    <w:p w14:paraId="54D75373" w14:textId="56CF17CB" w:rsidR="00D131AD" w:rsidRDefault="00D131AD" w:rsidP="00D131AD">
      <w:pPr>
        <w:pStyle w:val="ListParagraph"/>
        <w:numPr>
          <w:ilvl w:val="0"/>
          <w:numId w:val="43"/>
        </w:numPr>
        <w:rPr>
          <w:lang w:eastAsia="ko-KR"/>
        </w:rPr>
      </w:pPr>
      <w:r>
        <w:rPr>
          <w:lang w:eastAsia="ko-KR"/>
        </w:rPr>
        <w:t xml:space="preserve">Following test cases are identified for testability issue as part of </w:t>
      </w:r>
      <w:r>
        <w:rPr>
          <w:lang w:eastAsia="ko-KR"/>
        </w:rPr>
        <w:t>the FeRRM</w:t>
      </w:r>
      <w:r>
        <w:rPr>
          <w:lang w:eastAsia="ko-KR"/>
        </w:rPr>
        <w:t xml:space="preserve"> WI.</w:t>
      </w:r>
    </w:p>
    <w:p w14:paraId="63A94A07" w14:textId="77777777" w:rsidR="00D131AD" w:rsidRDefault="00D131AD" w:rsidP="00D131AD">
      <w:pPr>
        <w:pStyle w:val="ListParagraph"/>
        <w:numPr>
          <w:ilvl w:val="0"/>
          <w:numId w:val="44"/>
        </w:numPr>
        <w:rPr>
          <w:lang w:eastAsia="ko-KR"/>
        </w:rPr>
      </w:pPr>
      <w:r>
        <w:rPr>
          <w:lang w:eastAsia="ko-KR"/>
        </w:rPr>
        <w:t>FR1+FR2 NR-DC to FR1+FR2 NR-DC</w:t>
      </w:r>
    </w:p>
    <w:p w14:paraId="7089D3EB" w14:textId="77777777" w:rsidR="00D131AD" w:rsidRDefault="00D131AD" w:rsidP="00D131AD">
      <w:pPr>
        <w:pStyle w:val="ListParagraph"/>
        <w:numPr>
          <w:ilvl w:val="0"/>
          <w:numId w:val="44"/>
        </w:numPr>
        <w:rPr>
          <w:lang w:eastAsia="ko-KR"/>
        </w:rPr>
      </w:pPr>
      <w:r>
        <w:rPr>
          <w:lang w:eastAsia="ko-KR"/>
        </w:rPr>
        <w:t>NR-SA FR1 to EN-DC with FR2 PSCell</w:t>
      </w:r>
    </w:p>
    <w:p w14:paraId="7293D55B" w14:textId="77777777" w:rsidR="00D131AD" w:rsidRDefault="00D131AD" w:rsidP="00D131AD">
      <w:pPr>
        <w:pStyle w:val="ListParagraph"/>
        <w:numPr>
          <w:ilvl w:val="0"/>
          <w:numId w:val="44"/>
        </w:numPr>
        <w:rPr>
          <w:lang w:eastAsia="ko-KR"/>
        </w:rPr>
      </w:pPr>
      <w:r>
        <w:rPr>
          <w:lang w:eastAsia="ko-KR"/>
        </w:rPr>
        <w:t>EN-DC with FR1 PSCell to EN-DC with FR2 PSCell</w:t>
      </w:r>
    </w:p>
    <w:p w14:paraId="2C6CEEFC" w14:textId="77777777" w:rsidR="00D131AD" w:rsidRDefault="00D131AD" w:rsidP="00D131AD">
      <w:pPr>
        <w:pStyle w:val="ListParagraph"/>
        <w:numPr>
          <w:ilvl w:val="0"/>
          <w:numId w:val="44"/>
        </w:numPr>
        <w:rPr>
          <w:lang w:eastAsia="ko-KR"/>
        </w:rPr>
      </w:pPr>
      <w:r>
        <w:rPr>
          <w:lang w:eastAsia="ko-KR"/>
        </w:rPr>
        <w:t>TC for PUCCH SCell activation and deactivation delay requirements of FR2 known cell with FR1 PCell</w:t>
      </w:r>
    </w:p>
    <w:p w14:paraId="6A18F4D0" w14:textId="77777777" w:rsidR="00D131AD" w:rsidRDefault="00D131AD" w:rsidP="00D131AD">
      <w:pPr>
        <w:pStyle w:val="ListParagraph"/>
        <w:numPr>
          <w:ilvl w:val="0"/>
          <w:numId w:val="44"/>
        </w:numPr>
        <w:rPr>
          <w:lang w:eastAsia="ko-KR"/>
        </w:rPr>
      </w:pPr>
      <w:r>
        <w:rPr>
          <w:lang w:eastAsia="ko-KR"/>
        </w:rPr>
        <w:t>TC for PUCCH SCell activation and deactivation delay requirements of FR2 unknown cell with FR1 PCell</w:t>
      </w:r>
    </w:p>
    <w:p w14:paraId="5A74C366" w14:textId="77777777" w:rsidR="00D131AD" w:rsidRDefault="00D131AD" w:rsidP="00D131AD">
      <w:pPr>
        <w:pStyle w:val="ListParagraph"/>
        <w:numPr>
          <w:ilvl w:val="0"/>
          <w:numId w:val="44"/>
        </w:numPr>
        <w:rPr>
          <w:lang w:eastAsia="ko-KR"/>
        </w:rPr>
      </w:pPr>
      <w:r>
        <w:rPr>
          <w:lang w:eastAsia="ko-KR"/>
        </w:rPr>
        <w:t>TC for PUCCH SCell activation and deactivation delay requirements of FR2 known cell with FR1 PSCell</w:t>
      </w:r>
    </w:p>
    <w:p w14:paraId="4C791937" w14:textId="77777777" w:rsidR="00D131AD" w:rsidRDefault="00D131AD" w:rsidP="00D131AD">
      <w:pPr>
        <w:pStyle w:val="ListParagraph"/>
        <w:numPr>
          <w:ilvl w:val="0"/>
          <w:numId w:val="44"/>
        </w:numPr>
        <w:rPr>
          <w:lang w:eastAsia="ko-KR"/>
        </w:rPr>
      </w:pPr>
      <w:r>
        <w:rPr>
          <w:lang w:eastAsia="ko-KR"/>
        </w:rPr>
        <w:t>TC for PUCCH SCell activation and deactivation delay requirements of FR2 unknown cell with FR1 PSCell</w:t>
      </w:r>
    </w:p>
    <w:p w14:paraId="787D24C6" w14:textId="77777777" w:rsidR="00D131AD" w:rsidRPr="00503465" w:rsidRDefault="00D131AD" w:rsidP="00E96406">
      <w:pPr>
        <w:pStyle w:val="ListParagraph"/>
        <w:ind w:left="360"/>
        <w:rPr>
          <w:lang w:eastAsia="ko-KR"/>
        </w:rPr>
      </w:pPr>
    </w:p>
    <w:p w14:paraId="6797F3B1" w14:textId="0C1EEB6B" w:rsidR="00A144BF" w:rsidRDefault="00F75385" w:rsidP="00F75385">
      <w:pPr>
        <w:pStyle w:val="Heading2"/>
      </w:pPr>
      <w:r>
        <w:t>LTE NR DC Enhancements</w:t>
      </w:r>
    </w:p>
    <w:p w14:paraId="3164B782" w14:textId="77777777" w:rsidR="00FD14C0" w:rsidRDefault="00FD14C0" w:rsidP="00FD14C0">
      <w:pPr>
        <w:rPr>
          <w:lang w:eastAsia="ko-KR"/>
        </w:rPr>
      </w:pPr>
      <w:r>
        <w:rPr>
          <w:lang w:eastAsia="ko-KR"/>
        </w:rPr>
        <w:t>Following test cases are identified for testability issue as part of this WI.</w:t>
      </w:r>
    </w:p>
    <w:p w14:paraId="658B5340" w14:textId="2C5AB387" w:rsidR="00F75385" w:rsidRPr="00FD14C0" w:rsidRDefault="00460E1A" w:rsidP="00FD14C0">
      <w:pPr>
        <w:pStyle w:val="ListParagraph"/>
        <w:numPr>
          <w:ilvl w:val="0"/>
          <w:numId w:val="46"/>
        </w:numPr>
        <w:rPr>
          <w:kern w:val="2"/>
        </w:rPr>
      </w:pPr>
      <w:r w:rsidRPr="00FD14C0">
        <w:rPr>
          <w:kern w:val="2"/>
        </w:rPr>
        <w:t>A.5.5.3.X2 Fast SCell Activation and deactivation of SCell in FR2 in inter-band</w:t>
      </w:r>
    </w:p>
    <w:p w14:paraId="1DBAAA3F" w14:textId="7FD5F4E5" w:rsidR="006E085C" w:rsidRPr="00217550" w:rsidRDefault="00FD14C0" w:rsidP="00FD14C0">
      <w:pPr>
        <w:pStyle w:val="ListParagraph"/>
        <w:numPr>
          <w:ilvl w:val="0"/>
          <w:numId w:val="46"/>
        </w:numPr>
      </w:pPr>
      <w:r w:rsidRPr="00FD14C0">
        <w:rPr>
          <w:kern w:val="2"/>
        </w:rPr>
        <w:t xml:space="preserve">A.5.5.X.x  </w:t>
      </w:r>
      <w:r w:rsidR="006E085C" w:rsidRPr="00FD14C0">
        <w:rPr>
          <w:kern w:val="2"/>
        </w:rPr>
        <w:t>E-UTRAN – NR FR</w:t>
      </w:r>
      <w:r w:rsidR="006E085C" w:rsidRPr="00FD14C0">
        <w:rPr>
          <w:kern w:val="2"/>
        </w:rPr>
        <w:t>2</w:t>
      </w:r>
      <w:r w:rsidR="006E085C" w:rsidRPr="00FD14C0">
        <w:rPr>
          <w:kern w:val="2"/>
        </w:rPr>
        <w:t xml:space="preserve"> interruptions during measurements on deactivated NR PSCell</w:t>
      </w:r>
    </w:p>
    <w:p w14:paraId="7D87304E" w14:textId="77777777" w:rsidR="00217550" w:rsidRPr="00FD14C0" w:rsidRDefault="00217550" w:rsidP="00217550">
      <w:pPr>
        <w:pStyle w:val="ListParagraph"/>
      </w:pPr>
    </w:p>
    <w:p w14:paraId="469A5D4C" w14:textId="42119A9A" w:rsidR="00FD14C0" w:rsidRDefault="00FD14C0" w:rsidP="00FD14C0">
      <w:pPr>
        <w:pStyle w:val="ListParagraph"/>
        <w:numPr>
          <w:ilvl w:val="0"/>
          <w:numId w:val="43"/>
        </w:numPr>
        <w:rPr>
          <w:lang w:eastAsia="ko-KR"/>
        </w:rPr>
      </w:pPr>
      <w:r>
        <w:rPr>
          <w:lang w:eastAsia="ko-KR"/>
        </w:rPr>
        <w:t xml:space="preserve">Following test cases are identified for testability issue as part of the </w:t>
      </w:r>
      <w:r w:rsidR="00E5184A">
        <w:rPr>
          <w:lang w:eastAsia="ko-KR"/>
        </w:rPr>
        <w:t>LTE NRDC enhancements</w:t>
      </w:r>
      <w:r>
        <w:rPr>
          <w:lang w:eastAsia="ko-KR"/>
        </w:rPr>
        <w:t xml:space="preserve"> WI.</w:t>
      </w:r>
    </w:p>
    <w:p w14:paraId="06AEAD25" w14:textId="77777777" w:rsidR="00FD14C0" w:rsidRPr="00FD14C0" w:rsidRDefault="00FD14C0" w:rsidP="00FD14C0">
      <w:pPr>
        <w:pStyle w:val="ListParagraph"/>
        <w:numPr>
          <w:ilvl w:val="0"/>
          <w:numId w:val="47"/>
        </w:numPr>
        <w:rPr>
          <w:kern w:val="2"/>
        </w:rPr>
      </w:pPr>
      <w:r w:rsidRPr="00FD14C0">
        <w:rPr>
          <w:kern w:val="2"/>
        </w:rPr>
        <w:t>A.5.5.3.X2 Fast SCell Activation and deactivation of SCell in FR2 in inter-band</w:t>
      </w:r>
    </w:p>
    <w:p w14:paraId="76351464" w14:textId="2FDB2F35" w:rsidR="00FD14C0" w:rsidRPr="00FD14C0" w:rsidRDefault="007C2A0E" w:rsidP="00FD14C0">
      <w:pPr>
        <w:pStyle w:val="ListParagraph"/>
        <w:numPr>
          <w:ilvl w:val="0"/>
          <w:numId w:val="47"/>
        </w:numPr>
      </w:pPr>
      <w:r w:rsidRPr="00FD14C0">
        <w:rPr>
          <w:kern w:val="2"/>
        </w:rPr>
        <w:lastRenderedPageBreak/>
        <w:t>A.5.5.X</w:t>
      </w:r>
      <w:r>
        <w:rPr>
          <w:kern w:val="2"/>
        </w:rPr>
        <w:t>1</w:t>
      </w:r>
      <w:r w:rsidRPr="00FD14C0">
        <w:rPr>
          <w:kern w:val="2"/>
        </w:rPr>
        <w:t>.</w:t>
      </w:r>
      <w:r>
        <w:rPr>
          <w:kern w:val="2"/>
        </w:rPr>
        <w:t>Y1</w:t>
      </w:r>
      <w:r w:rsidRPr="00FD14C0">
        <w:rPr>
          <w:kern w:val="2"/>
        </w:rPr>
        <w:t xml:space="preserve"> E</w:t>
      </w:r>
      <w:r w:rsidR="00FD14C0" w:rsidRPr="00FD14C0">
        <w:rPr>
          <w:kern w:val="2"/>
        </w:rPr>
        <w:t>-UTRAN – NR FR2 interruptions during measurements on deactivated NR PSCell</w:t>
      </w:r>
    </w:p>
    <w:p w14:paraId="2BDF24A6" w14:textId="77777777" w:rsidR="00FD14C0" w:rsidRDefault="00FD14C0" w:rsidP="00AC6CB5">
      <w:pPr>
        <w:pStyle w:val="ListParagraph"/>
        <w:ind w:left="1080"/>
        <w:rPr>
          <w:lang w:eastAsia="ko-KR"/>
        </w:rPr>
      </w:pPr>
    </w:p>
    <w:p w14:paraId="147BFF15" w14:textId="6BB65147" w:rsidR="00FD14C0" w:rsidRPr="00F75385" w:rsidRDefault="004074E6" w:rsidP="004074E6">
      <w:pPr>
        <w:pStyle w:val="ListParagraph"/>
        <w:numPr>
          <w:ilvl w:val="0"/>
          <w:numId w:val="43"/>
        </w:numPr>
      </w:pPr>
      <w:r>
        <w:t xml:space="preserve">RAn4 to further identify the list of test cases for </w:t>
      </w:r>
      <w:r w:rsidR="00EC4ED9">
        <w:t>other WI which are identified as non-testable due to OTA testing issue.</w:t>
      </w:r>
    </w:p>
    <w:bookmarkEnd w:id="4"/>
    <w:p w14:paraId="62534DB2" w14:textId="587DF059" w:rsidR="00D865DC" w:rsidRPr="00623698" w:rsidRDefault="00D865DC" w:rsidP="00FB1365">
      <w:pPr>
        <w:pStyle w:val="Heading1"/>
        <w:ind w:left="431" w:hanging="431"/>
        <w:rPr>
          <w:rFonts w:asciiTheme="minorHAnsi" w:hAnsiTheme="minorHAnsi" w:cstheme="minorHAnsi"/>
          <w:szCs w:val="36"/>
          <w:lang w:val="en-CA"/>
        </w:rPr>
      </w:pPr>
      <w:r w:rsidRPr="00623698">
        <w:rPr>
          <w:rFonts w:asciiTheme="minorHAnsi" w:hAnsiTheme="minorHAnsi" w:cstheme="minorHAnsi"/>
          <w:szCs w:val="36"/>
          <w:lang w:val="en-CA"/>
        </w:rPr>
        <w:t>Summary and Conclusion</w:t>
      </w:r>
    </w:p>
    <w:p w14:paraId="477923B7" w14:textId="77777777" w:rsidR="00BA4DA0" w:rsidRDefault="00BA4DA0" w:rsidP="00BA4DA0">
      <w:pPr>
        <w:pStyle w:val="ListParagraph"/>
        <w:numPr>
          <w:ilvl w:val="0"/>
          <w:numId w:val="48"/>
        </w:numPr>
      </w:pPr>
      <w:r>
        <w:t>RAN4 to confirm that, FeMIMO WI may not have test cases not specified due to testability issue.</w:t>
      </w:r>
    </w:p>
    <w:p w14:paraId="15AA7193" w14:textId="77777777" w:rsidR="00BA4DA0" w:rsidRDefault="00BA4DA0" w:rsidP="00BA4DA0">
      <w:pPr>
        <w:pStyle w:val="ListParagraph"/>
        <w:numPr>
          <w:ilvl w:val="0"/>
          <w:numId w:val="48"/>
        </w:numPr>
        <w:rPr>
          <w:lang w:eastAsia="ko-KR"/>
        </w:rPr>
      </w:pPr>
      <w:r>
        <w:rPr>
          <w:lang w:eastAsia="ko-KR"/>
        </w:rPr>
        <w:t>Following test cases are identified for testability issue as part of the FeRRM WI.</w:t>
      </w:r>
    </w:p>
    <w:p w14:paraId="46D3D9B6" w14:textId="77777777" w:rsidR="00BA4DA0" w:rsidRDefault="00BA4DA0" w:rsidP="00BA4DA0">
      <w:pPr>
        <w:pStyle w:val="ListParagraph"/>
        <w:numPr>
          <w:ilvl w:val="0"/>
          <w:numId w:val="44"/>
        </w:numPr>
        <w:rPr>
          <w:lang w:eastAsia="ko-KR"/>
        </w:rPr>
      </w:pPr>
      <w:r>
        <w:rPr>
          <w:lang w:eastAsia="ko-KR"/>
        </w:rPr>
        <w:t>FR1+FR2 NR-DC to FR1+FR2 NR-DC</w:t>
      </w:r>
    </w:p>
    <w:p w14:paraId="4853F5A1" w14:textId="77777777" w:rsidR="00BA4DA0" w:rsidRDefault="00BA4DA0" w:rsidP="00BA4DA0">
      <w:pPr>
        <w:pStyle w:val="ListParagraph"/>
        <w:numPr>
          <w:ilvl w:val="0"/>
          <w:numId w:val="44"/>
        </w:numPr>
        <w:rPr>
          <w:lang w:eastAsia="ko-KR"/>
        </w:rPr>
      </w:pPr>
      <w:r>
        <w:rPr>
          <w:lang w:eastAsia="ko-KR"/>
        </w:rPr>
        <w:t>NR-SA FR1 to EN-DC with FR2 PSCell</w:t>
      </w:r>
    </w:p>
    <w:p w14:paraId="58030B83" w14:textId="77777777" w:rsidR="00BA4DA0" w:rsidRDefault="00BA4DA0" w:rsidP="00BA4DA0">
      <w:pPr>
        <w:pStyle w:val="ListParagraph"/>
        <w:numPr>
          <w:ilvl w:val="0"/>
          <w:numId w:val="44"/>
        </w:numPr>
        <w:rPr>
          <w:lang w:eastAsia="ko-KR"/>
        </w:rPr>
      </w:pPr>
      <w:r>
        <w:rPr>
          <w:lang w:eastAsia="ko-KR"/>
        </w:rPr>
        <w:t>EN-DC with FR1 PSCell to EN-DC with FR2 PSCell</w:t>
      </w:r>
    </w:p>
    <w:p w14:paraId="07DD7B42" w14:textId="77777777" w:rsidR="00BA4DA0" w:rsidRDefault="00BA4DA0" w:rsidP="00BA4DA0">
      <w:pPr>
        <w:pStyle w:val="ListParagraph"/>
        <w:numPr>
          <w:ilvl w:val="0"/>
          <w:numId w:val="44"/>
        </w:numPr>
        <w:rPr>
          <w:lang w:eastAsia="ko-KR"/>
        </w:rPr>
      </w:pPr>
      <w:r>
        <w:rPr>
          <w:lang w:eastAsia="ko-KR"/>
        </w:rPr>
        <w:t>TC for PUCCH SCell activation and deactivation delay requirements of FR2 known cell with FR1 PCell</w:t>
      </w:r>
    </w:p>
    <w:p w14:paraId="56CE3E36" w14:textId="77777777" w:rsidR="00BA4DA0" w:rsidRDefault="00BA4DA0" w:rsidP="00BA4DA0">
      <w:pPr>
        <w:pStyle w:val="ListParagraph"/>
        <w:numPr>
          <w:ilvl w:val="0"/>
          <w:numId w:val="44"/>
        </w:numPr>
        <w:rPr>
          <w:lang w:eastAsia="ko-KR"/>
        </w:rPr>
      </w:pPr>
      <w:r>
        <w:rPr>
          <w:lang w:eastAsia="ko-KR"/>
        </w:rPr>
        <w:t>TC for PUCCH SCell activation and deactivation delay requirements of FR2 unknown cell with FR1 PCell</w:t>
      </w:r>
    </w:p>
    <w:p w14:paraId="4135700A" w14:textId="77777777" w:rsidR="00BA4DA0" w:rsidRDefault="00BA4DA0" w:rsidP="00BA4DA0">
      <w:pPr>
        <w:pStyle w:val="ListParagraph"/>
        <w:numPr>
          <w:ilvl w:val="0"/>
          <w:numId w:val="44"/>
        </w:numPr>
        <w:rPr>
          <w:lang w:eastAsia="ko-KR"/>
        </w:rPr>
      </w:pPr>
      <w:r>
        <w:rPr>
          <w:lang w:eastAsia="ko-KR"/>
        </w:rPr>
        <w:t>TC for PUCCH SCell activation and deactivation delay requirements of FR2 known cell with FR1 PSCell</w:t>
      </w:r>
    </w:p>
    <w:p w14:paraId="3A1801FB" w14:textId="77777777" w:rsidR="00BA4DA0" w:rsidRDefault="00BA4DA0" w:rsidP="00BA4DA0">
      <w:pPr>
        <w:pStyle w:val="ListParagraph"/>
        <w:numPr>
          <w:ilvl w:val="0"/>
          <w:numId w:val="44"/>
        </w:numPr>
        <w:rPr>
          <w:lang w:eastAsia="ko-KR"/>
        </w:rPr>
      </w:pPr>
      <w:r>
        <w:rPr>
          <w:lang w:eastAsia="ko-KR"/>
        </w:rPr>
        <w:t>TC for PUCCH SCell activation and deactivation delay requirements of FR2 unknown cell with FR1 PSCell</w:t>
      </w:r>
    </w:p>
    <w:p w14:paraId="20F09AFA" w14:textId="73682F6D" w:rsidR="00BA4DA0" w:rsidRDefault="00BA4DA0" w:rsidP="00BA4DA0">
      <w:pPr>
        <w:pStyle w:val="ListParagraph"/>
        <w:numPr>
          <w:ilvl w:val="0"/>
          <w:numId w:val="48"/>
        </w:numPr>
        <w:rPr>
          <w:lang w:eastAsia="ko-KR"/>
        </w:rPr>
      </w:pPr>
      <w:r>
        <w:rPr>
          <w:lang w:eastAsia="ko-KR"/>
        </w:rPr>
        <w:t xml:space="preserve">Following test cases are identified for testability issue as part of the </w:t>
      </w:r>
      <w:r w:rsidR="005A797C">
        <w:rPr>
          <w:lang w:eastAsia="ko-KR"/>
        </w:rPr>
        <w:t xml:space="preserve">further enhancements for </w:t>
      </w:r>
      <w:r>
        <w:rPr>
          <w:lang w:eastAsia="ko-KR"/>
        </w:rPr>
        <w:t>LTE NRDC WI.</w:t>
      </w:r>
    </w:p>
    <w:p w14:paraId="4976219E" w14:textId="77777777" w:rsidR="00BA4DA0" w:rsidRPr="00FD14C0" w:rsidRDefault="00BA4DA0" w:rsidP="00BA4DA0">
      <w:pPr>
        <w:pStyle w:val="ListParagraph"/>
        <w:numPr>
          <w:ilvl w:val="0"/>
          <w:numId w:val="47"/>
        </w:numPr>
        <w:rPr>
          <w:kern w:val="2"/>
        </w:rPr>
      </w:pPr>
      <w:r w:rsidRPr="00FD14C0">
        <w:rPr>
          <w:kern w:val="2"/>
        </w:rPr>
        <w:t>A.5.5.3.X2 Fast SCell Activation and deactivation of SCell in FR2 in inter-band</w:t>
      </w:r>
    </w:p>
    <w:p w14:paraId="53F47819" w14:textId="77777777" w:rsidR="00BA4DA0" w:rsidRPr="00FD14C0" w:rsidRDefault="00BA4DA0" w:rsidP="00BA4DA0">
      <w:pPr>
        <w:pStyle w:val="ListParagraph"/>
        <w:numPr>
          <w:ilvl w:val="0"/>
          <w:numId w:val="47"/>
        </w:numPr>
      </w:pPr>
      <w:r w:rsidRPr="00FD14C0">
        <w:rPr>
          <w:kern w:val="2"/>
        </w:rPr>
        <w:t>A.5.5.X</w:t>
      </w:r>
      <w:r>
        <w:rPr>
          <w:kern w:val="2"/>
        </w:rPr>
        <w:t>1</w:t>
      </w:r>
      <w:r w:rsidRPr="00FD14C0">
        <w:rPr>
          <w:kern w:val="2"/>
        </w:rPr>
        <w:t>.</w:t>
      </w:r>
      <w:r>
        <w:rPr>
          <w:kern w:val="2"/>
        </w:rPr>
        <w:t>Y1</w:t>
      </w:r>
      <w:r w:rsidRPr="00FD14C0">
        <w:rPr>
          <w:kern w:val="2"/>
        </w:rPr>
        <w:t xml:space="preserve"> E-UTRAN – NR FR2 interruptions during measurements on deactivated NR PSCell</w:t>
      </w:r>
    </w:p>
    <w:p w14:paraId="64B03EC8" w14:textId="77777777" w:rsidR="00BA4DA0" w:rsidRDefault="00BA4DA0" w:rsidP="00BA4DA0">
      <w:pPr>
        <w:pStyle w:val="ListParagraph"/>
        <w:ind w:left="1080"/>
        <w:rPr>
          <w:lang w:eastAsia="ko-KR"/>
        </w:rPr>
      </w:pPr>
    </w:p>
    <w:p w14:paraId="40EE3078" w14:textId="7DE97DA6" w:rsidR="00BF5453" w:rsidRPr="002511C3" w:rsidRDefault="00BA4DA0" w:rsidP="00A96DF8">
      <w:pPr>
        <w:pStyle w:val="ListParagraph"/>
        <w:numPr>
          <w:ilvl w:val="0"/>
          <w:numId w:val="48"/>
        </w:numPr>
        <w:ind w:left="0" w:firstLine="0"/>
        <w:rPr>
          <w:rFonts w:asciiTheme="minorHAnsi" w:hAnsiTheme="minorHAnsi" w:cstheme="minorHAnsi"/>
          <w:b/>
          <w:bCs/>
          <w:sz w:val="22"/>
          <w:szCs w:val="22"/>
          <w:lang w:val="sv-SE"/>
        </w:rPr>
      </w:pPr>
      <w:r>
        <w:t>RA</w:t>
      </w:r>
      <w:r w:rsidR="008B543C">
        <w:t>N</w:t>
      </w:r>
      <w:r>
        <w:t>4 to further identify the list of test cases for other WI which are identified as non-testable due to OTA testing issue.</w:t>
      </w:r>
    </w:p>
    <w:p w14:paraId="1403FC4B" w14:textId="1C9BAF8A" w:rsidR="00D110B8" w:rsidRPr="00623698" w:rsidRDefault="00D80957" w:rsidP="00D110B8">
      <w:pPr>
        <w:pStyle w:val="Heading1"/>
        <w:pBdr>
          <w:top w:val="single" w:sz="12" w:space="2" w:color="auto"/>
        </w:pBdr>
        <w:rPr>
          <w:rFonts w:asciiTheme="minorHAnsi" w:hAnsiTheme="minorHAnsi" w:cstheme="minorHAnsi"/>
          <w:sz w:val="32"/>
          <w:lang w:val="en-CA"/>
        </w:rPr>
      </w:pPr>
      <w:r w:rsidRPr="00623698">
        <w:rPr>
          <w:rFonts w:asciiTheme="minorHAnsi" w:hAnsiTheme="minorHAnsi" w:cstheme="minorHAnsi"/>
          <w:sz w:val="32"/>
          <w:lang w:val="en-CA"/>
        </w:rPr>
        <w:t>References</w:t>
      </w:r>
      <w:bookmarkStart w:id="5" w:name="_Ref536781364"/>
      <w:bookmarkStart w:id="6" w:name="_Ref517094573"/>
      <w:bookmarkStart w:id="7" w:name="_Ref536781239"/>
      <w:bookmarkEnd w:id="2"/>
      <w:bookmarkEnd w:id="3"/>
    </w:p>
    <w:bookmarkEnd w:id="5"/>
    <w:bookmarkEnd w:id="6"/>
    <w:bookmarkEnd w:id="7"/>
    <w:sectPr w:rsidR="00D110B8" w:rsidRPr="00623698"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CA314" w14:textId="77777777" w:rsidR="00D84FAA" w:rsidRDefault="00D84FAA">
      <w:r>
        <w:separator/>
      </w:r>
    </w:p>
  </w:endnote>
  <w:endnote w:type="continuationSeparator" w:id="0">
    <w:p w14:paraId="6B642BFC" w14:textId="77777777" w:rsidR="00D84FAA" w:rsidRDefault="00D84FAA">
      <w:r>
        <w:continuationSeparator/>
      </w:r>
    </w:p>
  </w:endnote>
  <w:endnote w:type="continuationNotice" w:id="1">
    <w:p w14:paraId="5B25C8A5" w14:textId="77777777" w:rsidR="00D84FAA" w:rsidRDefault="00D84F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ì??"/>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l?r ??fc"/>
    <w:panose1 w:val="02020609040205080304"/>
    <w:charset w:val="80"/>
    <w:family w:val="modern"/>
    <w:pitch w:val="fixed"/>
    <w:sig w:usb0="E00002FF" w:usb1="6AC7FDFB" w:usb2="08000012" w:usb3="00000000" w:csb0="0002009F" w:csb1="00000000"/>
  </w:font>
  <w:font w:name="Batang">
    <w:altName w:val="¡§IoUAA"/>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ì?¡ì??"/>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955E87" w:rsidRDefault="00955E87"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955E87" w:rsidRDefault="00955E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955E87" w:rsidRDefault="00955E87"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955E87" w:rsidRDefault="00955E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955E87" w:rsidRDefault="00955E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0131A" w14:textId="77777777" w:rsidR="00D84FAA" w:rsidRDefault="00D84FAA">
      <w:r>
        <w:separator/>
      </w:r>
    </w:p>
  </w:footnote>
  <w:footnote w:type="continuationSeparator" w:id="0">
    <w:p w14:paraId="75A88545" w14:textId="77777777" w:rsidR="00D84FAA" w:rsidRDefault="00D84FAA">
      <w:r>
        <w:continuationSeparator/>
      </w:r>
    </w:p>
  </w:footnote>
  <w:footnote w:type="continuationNotice" w:id="1">
    <w:p w14:paraId="6D1D51EB" w14:textId="77777777" w:rsidR="00D84FAA" w:rsidRDefault="00D84F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955E87" w:rsidRDefault="00955E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955E87" w:rsidRDefault="00955E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955E87" w:rsidRDefault="00955E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8A18F7"/>
    <w:multiLevelType w:val="hybridMultilevel"/>
    <w:tmpl w:val="6D1409C2"/>
    <w:lvl w:ilvl="0" w:tplc="65E80930">
      <w:start w:val="1"/>
      <w:numFmt w:val="decimal"/>
      <w:lvlText w:val="Proposal %1: "/>
      <w:lvlJc w:val="left"/>
      <w:pPr>
        <w:ind w:left="360" w:hanging="360"/>
      </w:pPr>
      <w:rPr>
        <w:rFonts w:cs="Times New Roman" w:hint="default"/>
        <w:b/>
        <w:i w:val="0"/>
        <w:color w:val="auto"/>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9F56D9"/>
    <w:multiLevelType w:val="hybridMultilevel"/>
    <w:tmpl w:val="F7CAB8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B696463"/>
    <w:multiLevelType w:val="hybridMultilevel"/>
    <w:tmpl w:val="3940B960"/>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8" w15:restartNumberingAfterBreak="0">
    <w:nsid w:val="10B47EAC"/>
    <w:multiLevelType w:val="hybridMultilevel"/>
    <w:tmpl w:val="3940B960"/>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57311AE"/>
    <w:multiLevelType w:val="hybridMultilevel"/>
    <w:tmpl w:val="67CA2948"/>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59D4CAB"/>
    <w:multiLevelType w:val="hybridMultilevel"/>
    <w:tmpl w:val="021A17B0"/>
    <w:lvl w:ilvl="0" w:tplc="0C36CE2C">
      <w:start w:val="1"/>
      <w:numFmt w:val="bullet"/>
      <w:lvlText w:val="•"/>
      <w:lvlJc w:val="left"/>
      <w:pPr>
        <w:tabs>
          <w:tab w:val="num" w:pos="720"/>
        </w:tabs>
        <w:ind w:left="720" w:hanging="360"/>
      </w:pPr>
      <w:rPr>
        <w:rFonts w:ascii="Arial" w:hAnsi="Arial" w:hint="default"/>
      </w:rPr>
    </w:lvl>
    <w:lvl w:ilvl="1" w:tplc="0038DC4E" w:tentative="1">
      <w:start w:val="1"/>
      <w:numFmt w:val="bullet"/>
      <w:lvlText w:val="•"/>
      <w:lvlJc w:val="left"/>
      <w:pPr>
        <w:tabs>
          <w:tab w:val="num" w:pos="1440"/>
        </w:tabs>
        <w:ind w:left="1440" w:hanging="360"/>
      </w:pPr>
      <w:rPr>
        <w:rFonts w:ascii="Arial" w:hAnsi="Arial" w:hint="default"/>
      </w:rPr>
    </w:lvl>
    <w:lvl w:ilvl="2" w:tplc="5176B114" w:tentative="1">
      <w:start w:val="1"/>
      <w:numFmt w:val="bullet"/>
      <w:lvlText w:val="•"/>
      <w:lvlJc w:val="left"/>
      <w:pPr>
        <w:tabs>
          <w:tab w:val="num" w:pos="2160"/>
        </w:tabs>
        <w:ind w:left="2160" w:hanging="360"/>
      </w:pPr>
      <w:rPr>
        <w:rFonts w:ascii="Arial" w:hAnsi="Arial" w:hint="default"/>
      </w:rPr>
    </w:lvl>
    <w:lvl w:ilvl="3" w:tplc="E7C631E2" w:tentative="1">
      <w:start w:val="1"/>
      <w:numFmt w:val="bullet"/>
      <w:lvlText w:val="•"/>
      <w:lvlJc w:val="left"/>
      <w:pPr>
        <w:tabs>
          <w:tab w:val="num" w:pos="2880"/>
        </w:tabs>
        <w:ind w:left="2880" w:hanging="360"/>
      </w:pPr>
      <w:rPr>
        <w:rFonts w:ascii="Arial" w:hAnsi="Arial" w:hint="default"/>
      </w:rPr>
    </w:lvl>
    <w:lvl w:ilvl="4" w:tplc="1E9218B0" w:tentative="1">
      <w:start w:val="1"/>
      <w:numFmt w:val="bullet"/>
      <w:lvlText w:val="•"/>
      <w:lvlJc w:val="left"/>
      <w:pPr>
        <w:tabs>
          <w:tab w:val="num" w:pos="3600"/>
        </w:tabs>
        <w:ind w:left="3600" w:hanging="360"/>
      </w:pPr>
      <w:rPr>
        <w:rFonts w:ascii="Arial" w:hAnsi="Arial" w:hint="default"/>
      </w:rPr>
    </w:lvl>
    <w:lvl w:ilvl="5" w:tplc="8B667112" w:tentative="1">
      <w:start w:val="1"/>
      <w:numFmt w:val="bullet"/>
      <w:lvlText w:val="•"/>
      <w:lvlJc w:val="left"/>
      <w:pPr>
        <w:tabs>
          <w:tab w:val="num" w:pos="4320"/>
        </w:tabs>
        <w:ind w:left="4320" w:hanging="360"/>
      </w:pPr>
      <w:rPr>
        <w:rFonts w:ascii="Arial" w:hAnsi="Arial" w:hint="default"/>
      </w:rPr>
    </w:lvl>
    <w:lvl w:ilvl="6" w:tplc="5A2EF7D8" w:tentative="1">
      <w:start w:val="1"/>
      <w:numFmt w:val="bullet"/>
      <w:lvlText w:val="•"/>
      <w:lvlJc w:val="left"/>
      <w:pPr>
        <w:tabs>
          <w:tab w:val="num" w:pos="5040"/>
        </w:tabs>
        <w:ind w:left="5040" w:hanging="360"/>
      </w:pPr>
      <w:rPr>
        <w:rFonts w:ascii="Arial" w:hAnsi="Arial" w:hint="default"/>
      </w:rPr>
    </w:lvl>
    <w:lvl w:ilvl="7" w:tplc="DA80FCA6" w:tentative="1">
      <w:start w:val="1"/>
      <w:numFmt w:val="bullet"/>
      <w:lvlText w:val="•"/>
      <w:lvlJc w:val="left"/>
      <w:pPr>
        <w:tabs>
          <w:tab w:val="num" w:pos="5760"/>
        </w:tabs>
        <w:ind w:left="5760" w:hanging="360"/>
      </w:pPr>
      <w:rPr>
        <w:rFonts w:ascii="Arial" w:hAnsi="Arial" w:hint="default"/>
      </w:rPr>
    </w:lvl>
    <w:lvl w:ilvl="8" w:tplc="2444C6D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CD171C"/>
    <w:multiLevelType w:val="hybridMultilevel"/>
    <w:tmpl w:val="9760B3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EC76C88"/>
    <w:multiLevelType w:val="hybridMultilevel"/>
    <w:tmpl w:val="E1F868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27CC6ACF"/>
    <w:multiLevelType w:val="hybridMultilevel"/>
    <w:tmpl w:val="9C06F7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B11051"/>
    <w:multiLevelType w:val="hybridMultilevel"/>
    <w:tmpl w:val="67B63DBC"/>
    <w:lvl w:ilvl="0" w:tplc="20000001">
      <w:start w:val="1"/>
      <w:numFmt w:val="bullet"/>
      <w:lvlText w:val=""/>
      <w:lvlJc w:val="left"/>
      <w:pPr>
        <w:ind w:left="1212" w:hanging="360"/>
      </w:pPr>
      <w:rPr>
        <w:rFonts w:ascii="Symbol" w:hAnsi="Symbol" w:hint="default"/>
        <w:b/>
        <w:i w:val="0"/>
        <w:color w:val="auto"/>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16" w15:restartNumberingAfterBreak="0">
    <w:nsid w:val="33AB6311"/>
    <w:multiLevelType w:val="hybridMultilevel"/>
    <w:tmpl w:val="B21A0780"/>
    <w:lvl w:ilvl="0" w:tplc="15407AE4">
      <w:start w:val="1"/>
      <w:numFmt w:val="bullet"/>
      <w:lvlText w:val="•"/>
      <w:lvlJc w:val="left"/>
      <w:pPr>
        <w:tabs>
          <w:tab w:val="num" w:pos="720"/>
        </w:tabs>
        <w:ind w:left="720" w:hanging="360"/>
      </w:pPr>
      <w:rPr>
        <w:rFonts w:ascii="Arial" w:hAnsi="Arial" w:hint="default"/>
      </w:rPr>
    </w:lvl>
    <w:lvl w:ilvl="1" w:tplc="E3968AFE">
      <w:numFmt w:val="bullet"/>
      <w:lvlText w:val=""/>
      <w:lvlJc w:val="left"/>
      <w:pPr>
        <w:tabs>
          <w:tab w:val="num" w:pos="1440"/>
        </w:tabs>
        <w:ind w:left="1440" w:hanging="360"/>
      </w:pPr>
      <w:rPr>
        <w:rFonts w:ascii="Symbol" w:hAnsi="Symbol" w:hint="default"/>
      </w:rPr>
    </w:lvl>
    <w:lvl w:ilvl="2" w:tplc="DBACD302">
      <w:numFmt w:val="bullet"/>
      <w:lvlText w:val=""/>
      <w:lvlJc w:val="left"/>
      <w:pPr>
        <w:tabs>
          <w:tab w:val="num" w:pos="2160"/>
        </w:tabs>
        <w:ind w:left="2160" w:hanging="360"/>
      </w:pPr>
      <w:rPr>
        <w:rFonts w:ascii="Symbol" w:hAnsi="Symbol" w:hint="default"/>
      </w:rPr>
    </w:lvl>
    <w:lvl w:ilvl="3" w:tplc="77DEEA26" w:tentative="1">
      <w:start w:val="1"/>
      <w:numFmt w:val="bullet"/>
      <w:lvlText w:val="•"/>
      <w:lvlJc w:val="left"/>
      <w:pPr>
        <w:tabs>
          <w:tab w:val="num" w:pos="2880"/>
        </w:tabs>
        <w:ind w:left="2880" w:hanging="360"/>
      </w:pPr>
      <w:rPr>
        <w:rFonts w:ascii="Arial" w:hAnsi="Arial" w:hint="default"/>
      </w:rPr>
    </w:lvl>
    <w:lvl w:ilvl="4" w:tplc="5A70D3C0" w:tentative="1">
      <w:start w:val="1"/>
      <w:numFmt w:val="bullet"/>
      <w:lvlText w:val="•"/>
      <w:lvlJc w:val="left"/>
      <w:pPr>
        <w:tabs>
          <w:tab w:val="num" w:pos="3600"/>
        </w:tabs>
        <w:ind w:left="3600" w:hanging="360"/>
      </w:pPr>
      <w:rPr>
        <w:rFonts w:ascii="Arial" w:hAnsi="Arial" w:hint="default"/>
      </w:rPr>
    </w:lvl>
    <w:lvl w:ilvl="5" w:tplc="09A8DF72" w:tentative="1">
      <w:start w:val="1"/>
      <w:numFmt w:val="bullet"/>
      <w:lvlText w:val="•"/>
      <w:lvlJc w:val="left"/>
      <w:pPr>
        <w:tabs>
          <w:tab w:val="num" w:pos="4320"/>
        </w:tabs>
        <w:ind w:left="4320" w:hanging="360"/>
      </w:pPr>
      <w:rPr>
        <w:rFonts w:ascii="Arial" w:hAnsi="Arial" w:hint="default"/>
      </w:rPr>
    </w:lvl>
    <w:lvl w:ilvl="6" w:tplc="DE0E5BC0" w:tentative="1">
      <w:start w:val="1"/>
      <w:numFmt w:val="bullet"/>
      <w:lvlText w:val="•"/>
      <w:lvlJc w:val="left"/>
      <w:pPr>
        <w:tabs>
          <w:tab w:val="num" w:pos="5040"/>
        </w:tabs>
        <w:ind w:left="5040" w:hanging="360"/>
      </w:pPr>
      <w:rPr>
        <w:rFonts w:ascii="Arial" w:hAnsi="Arial" w:hint="default"/>
      </w:rPr>
    </w:lvl>
    <w:lvl w:ilvl="7" w:tplc="6862055C" w:tentative="1">
      <w:start w:val="1"/>
      <w:numFmt w:val="bullet"/>
      <w:lvlText w:val="•"/>
      <w:lvlJc w:val="left"/>
      <w:pPr>
        <w:tabs>
          <w:tab w:val="num" w:pos="5760"/>
        </w:tabs>
        <w:ind w:left="5760" w:hanging="360"/>
      </w:pPr>
      <w:rPr>
        <w:rFonts w:ascii="Arial" w:hAnsi="Arial" w:hint="default"/>
      </w:rPr>
    </w:lvl>
    <w:lvl w:ilvl="8" w:tplc="D270BDF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74757DF"/>
    <w:multiLevelType w:val="hybridMultilevel"/>
    <w:tmpl w:val="BD9A51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6E1837"/>
    <w:multiLevelType w:val="hybridMultilevel"/>
    <w:tmpl w:val="67CA2948"/>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0" w15:restartNumberingAfterBreak="0">
    <w:nsid w:val="3AFB7007"/>
    <w:multiLevelType w:val="hybridMultilevel"/>
    <w:tmpl w:val="1914521E"/>
    <w:lvl w:ilvl="0" w:tplc="E2964BE0">
      <w:start w:val="1"/>
      <w:numFmt w:val="bullet"/>
      <w:lvlText w:val="-"/>
      <w:lvlJc w:val="left"/>
      <w:pPr>
        <w:tabs>
          <w:tab w:val="num" w:pos="720"/>
        </w:tabs>
        <w:ind w:left="720" w:hanging="360"/>
      </w:pPr>
      <w:rPr>
        <w:rFonts w:ascii="Arial" w:hAnsi="Arial" w:hint="default"/>
      </w:rPr>
    </w:lvl>
    <w:lvl w:ilvl="1" w:tplc="31FE68D0" w:tentative="1">
      <w:start w:val="1"/>
      <w:numFmt w:val="bullet"/>
      <w:lvlText w:val="-"/>
      <w:lvlJc w:val="left"/>
      <w:pPr>
        <w:tabs>
          <w:tab w:val="num" w:pos="1440"/>
        </w:tabs>
        <w:ind w:left="1440" w:hanging="360"/>
      </w:pPr>
      <w:rPr>
        <w:rFonts w:ascii="Arial" w:hAnsi="Arial" w:hint="default"/>
      </w:rPr>
    </w:lvl>
    <w:lvl w:ilvl="2" w:tplc="5B4CC65C" w:tentative="1">
      <w:start w:val="1"/>
      <w:numFmt w:val="bullet"/>
      <w:lvlText w:val="-"/>
      <w:lvlJc w:val="left"/>
      <w:pPr>
        <w:tabs>
          <w:tab w:val="num" w:pos="2160"/>
        </w:tabs>
        <w:ind w:left="2160" w:hanging="360"/>
      </w:pPr>
      <w:rPr>
        <w:rFonts w:ascii="Arial" w:hAnsi="Arial" w:hint="default"/>
      </w:rPr>
    </w:lvl>
    <w:lvl w:ilvl="3" w:tplc="49662BF6" w:tentative="1">
      <w:start w:val="1"/>
      <w:numFmt w:val="bullet"/>
      <w:lvlText w:val="-"/>
      <w:lvlJc w:val="left"/>
      <w:pPr>
        <w:tabs>
          <w:tab w:val="num" w:pos="2880"/>
        </w:tabs>
        <w:ind w:left="2880" w:hanging="360"/>
      </w:pPr>
      <w:rPr>
        <w:rFonts w:ascii="Arial" w:hAnsi="Arial" w:hint="default"/>
      </w:rPr>
    </w:lvl>
    <w:lvl w:ilvl="4" w:tplc="C69A8B92" w:tentative="1">
      <w:start w:val="1"/>
      <w:numFmt w:val="bullet"/>
      <w:lvlText w:val="-"/>
      <w:lvlJc w:val="left"/>
      <w:pPr>
        <w:tabs>
          <w:tab w:val="num" w:pos="3600"/>
        </w:tabs>
        <w:ind w:left="3600" w:hanging="360"/>
      </w:pPr>
      <w:rPr>
        <w:rFonts w:ascii="Arial" w:hAnsi="Arial" w:hint="default"/>
      </w:rPr>
    </w:lvl>
    <w:lvl w:ilvl="5" w:tplc="D6E22B9C" w:tentative="1">
      <w:start w:val="1"/>
      <w:numFmt w:val="bullet"/>
      <w:lvlText w:val="-"/>
      <w:lvlJc w:val="left"/>
      <w:pPr>
        <w:tabs>
          <w:tab w:val="num" w:pos="4320"/>
        </w:tabs>
        <w:ind w:left="4320" w:hanging="360"/>
      </w:pPr>
      <w:rPr>
        <w:rFonts w:ascii="Arial" w:hAnsi="Arial" w:hint="default"/>
      </w:rPr>
    </w:lvl>
    <w:lvl w:ilvl="6" w:tplc="84AAEAA4" w:tentative="1">
      <w:start w:val="1"/>
      <w:numFmt w:val="bullet"/>
      <w:lvlText w:val="-"/>
      <w:lvlJc w:val="left"/>
      <w:pPr>
        <w:tabs>
          <w:tab w:val="num" w:pos="5040"/>
        </w:tabs>
        <w:ind w:left="5040" w:hanging="360"/>
      </w:pPr>
      <w:rPr>
        <w:rFonts w:ascii="Arial" w:hAnsi="Arial" w:hint="default"/>
      </w:rPr>
    </w:lvl>
    <w:lvl w:ilvl="7" w:tplc="389ADD1C" w:tentative="1">
      <w:start w:val="1"/>
      <w:numFmt w:val="bullet"/>
      <w:lvlText w:val="-"/>
      <w:lvlJc w:val="left"/>
      <w:pPr>
        <w:tabs>
          <w:tab w:val="num" w:pos="5760"/>
        </w:tabs>
        <w:ind w:left="5760" w:hanging="360"/>
      </w:pPr>
      <w:rPr>
        <w:rFonts w:ascii="Arial" w:hAnsi="Arial" w:hint="default"/>
      </w:rPr>
    </w:lvl>
    <w:lvl w:ilvl="8" w:tplc="344828A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5"/>
      <w:numFmt w:val="bullet"/>
      <w:lvlText w:val="-"/>
      <w:lvlJc w:val="left"/>
      <w:pPr>
        <w:ind w:left="2340" w:hanging="360"/>
      </w:pPr>
      <w:rPr>
        <w:rFonts w:ascii="Times New Roman" w:eastAsiaTheme="minorEastAsia"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405A6B28"/>
    <w:multiLevelType w:val="hybridMultilevel"/>
    <w:tmpl w:val="5EC89B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79736ED"/>
    <w:multiLevelType w:val="hybridMultilevel"/>
    <w:tmpl w:val="B2B0B79E"/>
    <w:lvl w:ilvl="0" w:tplc="C1E4E87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C51505F"/>
    <w:multiLevelType w:val="hybridMultilevel"/>
    <w:tmpl w:val="6D1409C2"/>
    <w:lvl w:ilvl="0" w:tplc="FFFFFFFF">
      <w:start w:val="1"/>
      <w:numFmt w:val="decimal"/>
      <w:lvlText w:val="Proposal %1: "/>
      <w:lvlJc w:val="left"/>
      <w:pPr>
        <w:ind w:left="360" w:hanging="360"/>
      </w:pPr>
      <w:rPr>
        <w:rFonts w:cs="Times New Roman" w:hint="default"/>
        <w:b/>
        <w:i w:val="0"/>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0" w15:restartNumberingAfterBreak="0">
    <w:nsid w:val="5EA94F77"/>
    <w:multiLevelType w:val="hybridMultilevel"/>
    <w:tmpl w:val="992CC80E"/>
    <w:lvl w:ilvl="0" w:tplc="63E493B0">
      <w:start w:val="1"/>
      <w:numFmt w:val="bullet"/>
      <w:lvlText w:val="-"/>
      <w:lvlJc w:val="left"/>
      <w:pPr>
        <w:tabs>
          <w:tab w:val="num" w:pos="720"/>
        </w:tabs>
        <w:ind w:left="720" w:hanging="360"/>
      </w:pPr>
      <w:rPr>
        <w:rFonts w:ascii="Arial" w:hAnsi="Arial" w:hint="default"/>
      </w:rPr>
    </w:lvl>
    <w:lvl w:ilvl="1" w:tplc="5E7290D8" w:tentative="1">
      <w:start w:val="1"/>
      <w:numFmt w:val="bullet"/>
      <w:lvlText w:val="-"/>
      <w:lvlJc w:val="left"/>
      <w:pPr>
        <w:tabs>
          <w:tab w:val="num" w:pos="1440"/>
        </w:tabs>
        <w:ind w:left="1440" w:hanging="360"/>
      </w:pPr>
      <w:rPr>
        <w:rFonts w:ascii="Arial" w:hAnsi="Arial" w:hint="default"/>
      </w:rPr>
    </w:lvl>
    <w:lvl w:ilvl="2" w:tplc="53B0F656" w:tentative="1">
      <w:start w:val="1"/>
      <w:numFmt w:val="bullet"/>
      <w:lvlText w:val="-"/>
      <w:lvlJc w:val="left"/>
      <w:pPr>
        <w:tabs>
          <w:tab w:val="num" w:pos="2160"/>
        </w:tabs>
        <w:ind w:left="2160" w:hanging="360"/>
      </w:pPr>
      <w:rPr>
        <w:rFonts w:ascii="Arial" w:hAnsi="Arial" w:hint="default"/>
      </w:rPr>
    </w:lvl>
    <w:lvl w:ilvl="3" w:tplc="E9D649DE" w:tentative="1">
      <w:start w:val="1"/>
      <w:numFmt w:val="bullet"/>
      <w:lvlText w:val="-"/>
      <w:lvlJc w:val="left"/>
      <w:pPr>
        <w:tabs>
          <w:tab w:val="num" w:pos="2880"/>
        </w:tabs>
        <w:ind w:left="2880" w:hanging="360"/>
      </w:pPr>
      <w:rPr>
        <w:rFonts w:ascii="Arial" w:hAnsi="Arial" w:hint="default"/>
      </w:rPr>
    </w:lvl>
    <w:lvl w:ilvl="4" w:tplc="3DD22738" w:tentative="1">
      <w:start w:val="1"/>
      <w:numFmt w:val="bullet"/>
      <w:lvlText w:val="-"/>
      <w:lvlJc w:val="left"/>
      <w:pPr>
        <w:tabs>
          <w:tab w:val="num" w:pos="3600"/>
        </w:tabs>
        <w:ind w:left="3600" w:hanging="360"/>
      </w:pPr>
      <w:rPr>
        <w:rFonts w:ascii="Arial" w:hAnsi="Arial" w:hint="default"/>
      </w:rPr>
    </w:lvl>
    <w:lvl w:ilvl="5" w:tplc="EE6C68F0" w:tentative="1">
      <w:start w:val="1"/>
      <w:numFmt w:val="bullet"/>
      <w:lvlText w:val="-"/>
      <w:lvlJc w:val="left"/>
      <w:pPr>
        <w:tabs>
          <w:tab w:val="num" w:pos="4320"/>
        </w:tabs>
        <w:ind w:left="4320" w:hanging="360"/>
      </w:pPr>
      <w:rPr>
        <w:rFonts w:ascii="Arial" w:hAnsi="Arial" w:hint="default"/>
      </w:rPr>
    </w:lvl>
    <w:lvl w:ilvl="6" w:tplc="484AD182" w:tentative="1">
      <w:start w:val="1"/>
      <w:numFmt w:val="bullet"/>
      <w:lvlText w:val="-"/>
      <w:lvlJc w:val="left"/>
      <w:pPr>
        <w:tabs>
          <w:tab w:val="num" w:pos="5040"/>
        </w:tabs>
        <w:ind w:left="5040" w:hanging="360"/>
      </w:pPr>
      <w:rPr>
        <w:rFonts w:ascii="Arial" w:hAnsi="Arial" w:hint="default"/>
      </w:rPr>
    </w:lvl>
    <w:lvl w:ilvl="7" w:tplc="15CA4996" w:tentative="1">
      <w:start w:val="1"/>
      <w:numFmt w:val="bullet"/>
      <w:lvlText w:val="-"/>
      <w:lvlJc w:val="left"/>
      <w:pPr>
        <w:tabs>
          <w:tab w:val="num" w:pos="5760"/>
        </w:tabs>
        <w:ind w:left="5760" w:hanging="360"/>
      </w:pPr>
      <w:rPr>
        <w:rFonts w:ascii="Arial" w:hAnsi="Arial" w:hint="default"/>
      </w:rPr>
    </w:lvl>
    <w:lvl w:ilvl="8" w:tplc="8E1C3D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0142FC2"/>
    <w:multiLevelType w:val="multilevel"/>
    <w:tmpl w:val="60142FC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3150"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66F878EA"/>
    <w:multiLevelType w:val="hybridMultilevel"/>
    <w:tmpl w:val="83BA120C"/>
    <w:lvl w:ilvl="0" w:tplc="20000001">
      <w:start w:val="1"/>
      <w:numFmt w:val="bullet"/>
      <w:lvlText w:val=""/>
      <w:lvlJc w:val="left"/>
      <w:pPr>
        <w:ind w:left="1212" w:hanging="360"/>
      </w:pPr>
      <w:rPr>
        <w:rFonts w:ascii="Symbol" w:hAnsi="Symbol" w:hint="default"/>
        <w:b/>
        <w:i w:val="0"/>
        <w:color w:val="auto"/>
      </w:rPr>
    </w:lvl>
    <w:lvl w:ilvl="1" w:tplc="FFFFFFFF">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33" w15:restartNumberingAfterBreak="0">
    <w:nsid w:val="67267C66"/>
    <w:multiLevelType w:val="hybridMultilevel"/>
    <w:tmpl w:val="314A6B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BB26800"/>
    <w:multiLevelType w:val="multilevel"/>
    <w:tmpl w:val="30AEE20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25"/>
      <w:numFmt w:val="bullet"/>
      <w:lvlText w:val="-"/>
      <w:lvlJc w:val="left"/>
      <w:pPr>
        <w:ind w:left="1170" w:hanging="360"/>
      </w:pPr>
      <w:rPr>
        <w:rFonts w:ascii="Times New Roman" w:eastAsiaTheme="minorEastAsia" w:hAnsi="Times New Roman"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6" w15:restartNumberingAfterBreak="0">
    <w:nsid w:val="6FCF279A"/>
    <w:multiLevelType w:val="hybridMultilevel"/>
    <w:tmpl w:val="0D9C7A92"/>
    <w:lvl w:ilvl="0" w:tplc="B674EF7C">
      <w:start w:val="1"/>
      <w:numFmt w:val="bullet"/>
      <w:lvlText w:val="-"/>
      <w:lvlJc w:val="left"/>
      <w:pPr>
        <w:tabs>
          <w:tab w:val="num" w:pos="720"/>
        </w:tabs>
        <w:ind w:left="720" w:hanging="360"/>
      </w:pPr>
      <w:rPr>
        <w:rFonts w:ascii="Arial" w:hAnsi="Arial" w:hint="default"/>
      </w:rPr>
    </w:lvl>
    <w:lvl w:ilvl="1" w:tplc="2E0602E4" w:tentative="1">
      <w:start w:val="1"/>
      <w:numFmt w:val="bullet"/>
      <w:lvlText w:val="-"/>
      <w:lvlJc w:val="left"/>
      <w:pPr>
        <w:tabs>
          <w:tab w:val="num" w:pos="1440"/>
        </w:tabs>
        <w:ind w:left="1440" w:hanging="360"/>
      </w:pPr>
      <w:rPr>
        <w:rFonts w:ascii="Arial" w:hAnsi="Arial" w:hint="default"/>
      </w:rPr>
    </w:lvl>
    <w:lvl w:ilvl="2" w:tplc="3500CE0E" w:tentative="1">
      <w:start w:val="1"/>
      <w:numFmt w:val="bullet"/>
      <w:lvlText w:val="-"/>
      <w:lvlJc w:val="left"/>
      <w:pPr>
        <w:tabs>
          <w:tab w:val="num" w:pos="2160"/>
        </w:tabs>
        <w:ind w:left="2160" w:hanging="360"/>
      </w:pPr>
      <w:rPr>
        <w:rFonts w:ascii="Arial" w:hAnsi="Arial" w:hint="default"/>
      </w:rPr>
    </w:lvl>
    <w:lvl w:ilvl="3" w:tplc="691CCACA" w:tentative="1">
      <w:start w:val="1"/>
      <w:numFmt w:val="bullet"/>
      <w:lvlText w:val="-"/>
      <w:lvlJc w:val="left"/>
      <w:pPr>
        <w:tabs>
          <w:tab w:val="num" w:pos="2880"/>
        </w:tabs>
        <w:ind w:left="2880" w:hanging="360"/>
      </w:pPr>
      <w:rPr>
        <w:rFonts w:ascii="Arial" w:hAnsi="Arial" w:hint="default"/>
      </w:rPr>
    </w:lvl>
    <w:lvl w:ilvl="4" w:tplc="460CC890" w:tentative="1">
      <w:start w:val="1"/>
      <w:numFmt w:val="bullet"/>
      <w:lvlText w:val="-"/>
      <w:lvlJc w:val="left"/>
      <w:pPr>
        <w:tabs>
          <w:tab w:val="num" w:pos="3600"/>
        </w:tabs>
        <w:ind w:left="3600" w:hanging="360"/>
      </w:pPr>
      <w:rPr>
        <w:rFonts w:ascii="Arial" w:hAnsi="Arial" w:hint="default"/>
      </w:rPr>
    </w:lvl>
    <w:lvl w:ilvl="5" w:tplc="DE8C3752" w:tentative="1">
      <w:start w:val="1"/>
      <w:numFmt w:val="bullet"/>
      <w:lvlText w:val="-"/>
      <w:lvlJc w:val="left"/>
      <w:pPr>
        <w:tabs>
          <w:tab w:val="num" w:pos="4320"/>
        </w:tabs>
        <w:ind w:left="4320" w:hanging="360"/>
      </w:pPr>
      <w:rPr>
        <w:rFonts w:ascii="Arial" w:hAnsi="Arial" w:hint="default"/>
      </w:rPr>
    </w:lvl>
    <w:lvl w:ilvl="6" w:tplc="D67CD5F2" w:tentative="1">
      <w:start w:val="1"/>
      <w:numFmt w:val="bullet"/>
      <w:lvlText w:val="-"/>
      <w:lvlJc w:val="left"/>
      <w:pPr>
        <w:tabs>
          <w:tab w:val="num" w:pos="5040"/>
        </w:tabs>
        <w:ind w:left="5040" w:hanging="360"/>
      </w:pPr>
      <w:rPr>
        <w:rFonts w:ascii="Arial" w:hAnsi="Arial" w:hint="default"/>
      </w:rPr>
    </w:lvl>
    <w:lvl w:ilvl="7" w:tplc="3FFCFDDE" w:tentative="1">
      <w:start w:val="1"/>
      <w:numFmt w:val="bullet"/>
      <w:lvlText w:val="-"/>
      <w:lvlJc w:val="left"/>
      <w:pPr>
        <w:tabs>
          <w:tab w:val="num" w:pos="5760"/>
        </w:tabs>
        <w:ind w:left="5760" w:hanging="360"/>
      </w:pPr>
      <w:rPr>
        <w:rFonts w:ascii="Arial" w:hAnsi="Arial" w:hint="default"/>
      </w:rPr>
    </w:lvl>
    <w:lvl w:ilvl="8" w:tplc="DEACE8D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9" w15:restartNumberingAfterBreak="0">
    <w:nsid w:val="7A03052E"/>
    <w:multiLevelType w:val="hybridMultilevel"/>
    <w:tmpl w:val="A76C87D4"/>
    <w:lvl w:ilvl="0" w:tplc="2000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40" w15:restartNumberingAfterBreak="0">
    <w:nsid w:val="7AE85A51"/>
    <w:multiLevelType w:val="hybridMultilevel"/>
    <w:tmpl w:val="14B024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77122442">
    <w:abstractNumId w:val="29"/>
  </w:num>
  <w:num w:numId="2" w16cid:durableId="111561913">
    <w:abstractNumId w:val="41"/>
  </w:num>
  <w:num w:numId="3" w16cid:durableId="243300657">
    <w:abstractNumId w:val="38"/>
  </w:num>
  <w:num w:numId="4" w16cid:durableId="1912541939">
    <w:abstractNumId w:val="19"/>
  </w:num>
  <w:num w:numId="5" w16cid:durableId="1794908045">
    <w:abstractNumId w:val="24"/>
  </w:num>
  <w:num w:numId="6" w16cid:durableId="2058897567">
    <w:abstractNumId w:val="4"/>
  </w:num>
  <w:num w:numId="7" w16cid:durableId="1191869245">
    <w:abstractNumId w:val="2"/>
  </w:num>
  <w:num w:numId="8" w16cid:durableId="1970626356">
    <w:abstractNumId w:val="42"/>
  </w:num>
  <w:num w:numId="9" w16cid:durableId="155151880">
    <w:abstractNumId w:val="27"/>
  </w:num>
  <w:num w:numId="10" w16cid:durableId="1453594617">
    <w:abstractNumId w:val="34"/>
  </w:num>
  <w:num w:numId="11" w16cid:durableId="334692660">
    <w:abstractNumId w:val="14"/>
  </w:num>
  <w:num w:numId="12" w16cid:durableId="2107845042">
    <w:abstractNumId w:val="1"/>
  </w:num>
  <w:num w:numId="13" w16cid:durableId="264700652">
    <w:abstractNumId w:val="23"/>
  </w:num>
  <w:num w:numId="14" w16cid:durableId="1948200290">
    <w:abstractNumId w:val="37"/>
  </w:num>
  <w:num w:numId="15" w16cid:durableId="2044360461">
    <w:abstractNumId w:val="33"/>
  </w:num>
  <w:num w:numId="16" w16cid:durableId="1393239234">
    <w:abstractNumId w:val="26"/>
  </w:num>
  <w:num w:numId="17" w16cid:durableId="1036812128">
    <w:abstractNumId w:val="21"/>
  </w:num>
  <w:num w:numId="18" w16cid:durableId="2145345196">
    <w:abstractNumId w:val="7"/>
  </w:num>
  <w:num w:numId="19" w16cid:durableId="1267498765">
    <w:abstractNumId w:val="0"/>
  </w:num>
  <w:num w:numId="20" w16cid:durableId="857348377">
    <w:abstractNumId w:val="35"/>
  </w:num>
  <w:num w:numId="21" w16cid:durableId="468059206">
    <w:abstractNumId w:val="11"/>
  </w:num>
  <w:num w:numId="22" w16cid:durableId="85226491">
    <w:abstractNumId w:val="38"/>
  </w:num>
  <w:num w:numId="23" w16cid:durableId="261576498">
    <w:abstractNumId w:val="31"/>
  </w:num>
  <w:num w:numId="24" w16cid:durableId="388655391">
    <w:abstractNumId w:val="17"/>
  </w:num>
  <w:num w:numId="25" w16cid:durableId="1751777916">
    <w:abstractNumId w:val="6"/>
  </w:num>
  <w:num w:numId="26" w16cid:durableId="1437359461">
    <w:abstractNumId w:val="38"/>
  </w:num>
  <w:num w:numId="27" w16cid:durableId="425346005">
    <w:abstractNumId w:val="38"/>
  </w:num>
  <w:num w:numId="28" w16cid:durableId="501089928">
    <w:abstractNumId w:val="25"/>
  </w:num>
  <w:num w:numId="29" w16cid:durableId="289634729">
    <w:abstractNumId w:val="40"/>
  </w:num>
  <w:num w:numId="30" w16cid:durableId="815490675">
    <w:abstractNumId w:val="22"/>
  </w:num>
  <w:num w:numId="31" w16cid:durableId="607810714">
    <w:abstractNumId w:val="39"/>
  </w:num>
  <w:num w:numId="32" w16cid:durableId="2103717550">
    <w:abstractNumId w:val="38"/>
  </w:num>
  <w:num w:numId="33" w16cid:durableId="1646470236">
    <w:abstractNumId w:val="10"/>
  </w:num>
  <w:num w:numId="34" w16cid:durableId="1168642309">
    <w:abstractNumId w:val="36"/>
  </w:num>
  <w:num w:numId="35" w16cid:durableId="340016067">
    <w:abstractNumId w:val="30"/>
  </w:num>
  <w:num w:numId="36" w16cid:durableId="1616131445">
    <w:abstractNumId w:val="20"/>
  </w:num>
  <w:num w:numId="37" w16cid:durableId="1990867107">
    <w:abstractNumId w:val="16"/>
  </w:num>
  <w:num w:numId="38" w16cid:durableId="641889846">
    <w:abstractNumId w:val="8"/>
  </w:num>
  <w:num w:numId="39" w16cid:durableId="2018190229">
    <w:abstractNumId w:val="18"/>
  </w:num>
  <w:num w:numId="40" w16cid:durableId="12923000">
    <w:abstractNumId w:val="9"/>
  </w:num>
  <w:num w:numId="41" w16cid:durableId="61145915">
    <w:abstractNumId w:val="12"/>
    <w:lvlOverride w:ilvl="0"/>
    <w:lvlOverride w:ilvl="1"/>
    <w:lvlOverride w:ilvl="2"/>
    <w:lvlOverride w:ilvl="3"/>
    <w:lvlOverride w:ilvl="4"/>
    <w:lvlOverride w:ilvl="5"/>
    <w:lvlOverride w:ilvl="6"/>
    <w:lvlOverride w:ilvl="7"/>
    <w:lvlOverride w:ilvl="8"/>
  </w:num>
  <w:num w:numId="42" w16cid:durableId="1115445965">
    <w:abstractNumId w:val="13"/>
  </w:num>
  <w:num w:numId="43" w16cid:durableId="750006408">
    <w:abstractNumId w:val="3"/>
  </w:num>
  <w:num w:numId="44" w16cid:durableId="839003640">
    <w:abstractNumId w:val="15"/>
  </w:num>
  <w:num w:numId="45" w16cid:durableId="1654481256">
    <w:abstractNumId w:val="38"/>
  </w:num>
  <w:num w:numId="46" w16cid:durableId="1341153796">
    <w:abstractNumId w:val="5"/>
  </w:num>
  <w:num w:numId="47" w16cid:durableId="105007423">
    <w:abstractNumId w:val="32"/>
  </w:num>
  <w:num w:numId="48" w16cid:durableId="126437241">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293"/>
    <w:rsid w:val="0000223E"/>
    <w:rsid w:val="0000255F"/>
    <w:rsid w:val="000030C2"/>
    <w:rsid w:val="0000311A"/>
    <w:rsid w:val="000034E8"/>
    <w:rsid w:val="000036BB"/>
    <w:rsid w:val="00003EC2"/>
    <w:rsid w:val="000040C9"/>
    <w:rsid w:val="0000477B"/>
    <w:rsid w:val="00004A77"/>
    <w:rsid w:val="00004B58"/>
    <w:rsid w:val="00004D7D"/>
    <w:rsid w:val="00004E69"/>
    <w:rsid w:val="00004F8E"/>
    <w:rsid w:val="000052FB"/>
    <w:rsid w:val="00005313"/>
    <w:rsid w:val="000054B2"/>
    <w:rsid w:val="000054DA"/>
    <w:rsid w:val="00005E2A"/>
    <w:rsid w:val="0000618C"/>
    <w:rsid w:val="0000741B"/>
    <w:rsid w:val="00010155"/>
    <w:rsid w:val="000103F2"/>
    <w:rsid w:val="00010E5D"/>
    <w:rsid w:val="00010F8C"/>
    <w:rsid w:val="000113B5"/>
    <w:rsid w:val="00011575"/>
    <w:rsid w:val="00011607"/>
    <w:rsid w:val="000118B2"/>
    <w:rsid w:val="00011A8B"/>
    <w:rsid w:val="00012330"/>
    <w:rsid w:val="00012931"/>
    <w:rsid w:val="00012CF0"/>
    <w:rsid w:val="00012D38"/>
    <w:rsid w:val="0001351C"/>
    <w:rsid w:val="00013932"/>
    <w:rsid w:val="00013A46"/>
    <w:rsid w:val="00013AD0"/>
    <w:rsid w:val="00013CC8"/>
    <w:rsid w:val="000141F9"/>
    <w:rsid w:val="00014C3D"/>
    <w:rsid w:val="00014C5F"/>
    <w:rsid w:val="00015258"/>
    <w:rsid w:val="000155C6"/>
    <w:rsid w:val="0001579B"/>
    <w:rsid w:val="00015FB8"/>
    <w:rsid w:val="00015FDA"/>
    <w:rsid w:val="000161A6"/>
    <w:rsid w:val="0001686B"/>
    <w:rsid w:val="00016CEE"/>
    <w:rsid w:val="00016FBE"/>
    <w:rsid w:val="00017243"/>
    <w:rsid w:val="00017E83"/>
    <w:rsid w:val="00017F08"/>
    <w:rsid w:val="00021F53"/>
    <w:rsid w:val="00021FA1"/>
    <w:rsid w:val="000226F0"/>
    <w:rsid w:val="00022E4A"/>
    <w:rsid w:val="00022E7F"/>
    <w:rsid w:val="00022E9F"/>
    <w:rsid w:val="00023187"/>
    <w:rsid w:val="000231A9"/>
    <w:rsid w:val="0002329F"/>
    <w:rsid w:val="000232EB"/>
    <w:rsid w:val="00023771"/>
    <w:rsid w:val="00023D9A"/>
    <w:rsid w:val="000244C3"/>
    <w:rsid w:val="0002466E"/>
    <w:rsid w:val="00024AF4"/>
    <w:rsid w:val="00024CBB"/>
    <w:rsid w:val="00025EB1"/>
    <w:rsid w:val="00025F43"/>
    <w:rsid w:val="00026106"/>
    <w:rsid w:val="00026CBF"/>
    <w:rsid w:val="000271F2"/>
    <w:rsid w:val="000272D9"/>
    <w:rsid w:val="00027320"/>
    <w:rsid w:val="00027408"/>
    <w:rsid w:val="000278AD"/>
    <w:rsid w:val="00027D17"/>
    <w:rsid w:val="00030043"/>
    <w:rsid w:val="000309F5"/>
    <w:rsid w:val="00030F57"/>
    <w:rsid w:val="00030F8E"/>
    <w:rsid w:val="00031506"/>
    <w:rsid w:val="00031B09"/>
    <w:rsid w:val="00032F1F"/>
    <w:rsid w:val="00034007"/>
    <w:rsid w:val="00034708"/>
    <w:rsid w:val="000347CF"/>
    <w:rsid w:val="0003499C"/>
    <w:rsid w:val="00034C0A"/>
    <w:rsid w:val="00034E6E"/>
    <w:rsid w:val="00034E94"/>
    <w:rsid w:val="00035099"/>
    <w:rsid w:val="000353B6"/>
    <w:rsid w:val="00035D07"/>
    <w:rsid w:val="000368A0"/>
    <w:rsid w:val="00037F61"/>
    <w:rsid w:val="0004036D"/>
    <w:rsid w:val="0004043E"/>
    <w:rsid w:val="000404CA"/>
    <w:rsid w:val="00040960"/>
    <w:rsid w:val="00040C9A"/>
    <w:rsid w:val="00041014"/>
    <w:rsid w:val="000418DA"/>
    <w:rsid w:val="0004190F"/>
    <w:rsid w:val="00041E49"/>
    <w:rsid w:val="00041EB5"/>
    <w:rsid w:val="000424CF"/>
    <w:rsid w:val="000426B6"/>
    <w:rsid w:val="00042837"/>
    <w:rsid w:val="00042AA6"/>
    <w:rsid w:val="00042C26"/>
    <w:rsid w:val="00043DD5"/>
    <w:rsid w:val="0004425A"/>
    <w:rsid w:val="00044DD3"/>
    <w:rsid w:val="0004501B"/>
    <w:rsid w:val="000451B2"/>
    <w:rsid w:val="000452D5"/>
    <w:rsid w:val="00046883"/>
    <w:rsid w:val="000470C5"/>
    <w:rsid w:val="00047819"/>
    <w:rsid w:val="00047B7C"/>
    <w:rsid w:val="00047B92"/>
    <w:rsid w:val="00047C7B"/>
    <w:rsid w:val="00047D1E"/>
    <w:rsid w:val="00050789"/>
    <w:rsid w:val="00050AF6"/>
    <w:rsid w:val="00050EB2"/>
    <w:rsid w:val="000511C1"/>
    <w:rsid w:val="00051BC5"/>
    <w:rsid w:val="0005205F"/>
    <w:rsid w:val="00052455"/>
    <w:rsid w:val="00052B1B"/>
    <w:rsid w:val="00052B9E"/>
    <w:rsid w:val="00052F10"/>
    <w:rsid w:val="00053B7C"/>
    <w:rsid w:val="00053D11"/>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68B"/>
    <w:rsid w:val="00060B0C"/>
    <w:rsid w:val="00060EE6"/>
    <w:rsid w:val="0006105B"/>
    <w:rsid w:val="000612BE"/>
    <w:rsid w:val="000618C0"/>
    <w:rsid w:val="00061F0F"/>
    <w:rsid w:val="0006226F"/>
    <w:rsid w:val="00062503"/>
    <w:rsid w:val="0006278C"/>
    <w:rsid w:val="00062A58"/>
    <w:rsid w:val="00062A77"/>
    <w:rsid w:val="00062E44"/>
    <w:rsid w:val="0006418F"/>
    <w:rsid w:val="000641D6"/>
    <w:rsid w:val="000648E1"/>
    <w:rsid w:val="00064959"/>
    <w:rsid w:val="00064C41"/>
    <w:rsid w:val="00064D55"/>
    <w:rsid w:val="00064DA5"/>
    <w:rsid w:val="00064EFD"/>
    <w:rsid w:val="000652C4"/>
    <w:rsid w:val="00065969"/>
    <w:rsid w:val="0006609B"/>
    <w:rsid w:val="00066455"/>
    <w:rsid w:val="00066AC3"/>
    <w:rsid w:val="00066D93"/>
    <w:rsid w:val="00067405"/>
    <w:rsid w:val="000675E8"/>
    <w:rsid w:val="00067C03"/>
    <w:rsid w:val="00070911"/>
    <w:rsid w:val="00070A6E"/>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48E6"/>
    <w:rsid w:val="0007534B"/>
    <w:rsid w:val="00075604"/>
    <w:rsid w:val="00075A2C"/>
    <w:rsid w:val="00075D1A"/>
    <w:rsid w:val="00075FA6"/>
    <w:rsid w:val="0007674A"/>
    <w:rsid w:val="000775E6"/>
    <w:rsid w:val="000779AC"/>
    <w:rsid w:val="00077BC5"/>
    <w:rsid w:val="00077FD1"/>
    <w:rsid w:val="000806C2"/>
    <w:rsid w:val="000808AD"/>
    <w:rsid w:val="00080932"/>
    <w:rsid w:val="00080AB1"/>
    <w:rsid w:val="00080CE9"/>
    <w:rsid w:val="00080E87"/>
    <w:rsid w:val="00080F01"/>
    <w:rsid w:val="000817FD"/>
    <w:rsid w:val="000818E4"/>
    <w:rsid w:val="00082032"/>
    <w:rsid w:val="0008288D"/>
    <w:rsid w:val="00082B0D"/>
    <w:rsid w:val="00082FFC"/>
    <w:rsid w:val="000830D3"/>
    <w:rsid w:val="000832CD"/>
    <w:rsid w:val="00083582"/>
    <w:rsid w:val="000839E6"/>
    <w:rsid w:val="00083F25"/>
    <w:rsid w:val="000840BF"/>
    <w:rsid w:val="0008411F"/>
    <w:rsid w:val="00084C9E"/>
    <w:rsid w:val="0008547F"/>
    <w:rsid w:val="00085C0D"/>
    <w:rsid w:val="00085F2E"/>
    <w:rsid w:val="000864E2"/>
    <w:rsid w:val="000864E9"/>
    <w:rsid w:val="000866C0"/>
    <w:rsid w:val="00086CD6"/>
    <w:rsid w:val="00086E59"/>
    <w:rsid w:val="000873A1"/>
    <w:rsid w:val="000873A7"/>
    <w:rsid w:val="00087C29"/>
    <w:rsid w:val="00090365"/>
    <w:rsid w:val="00090568"/>
    <w:rsid w:val="0009058D"/>
    <w:rsid w:val="00090770"/>
    <w:rsid w:val="00090DD0"/>
    <w:rsid w:val="000918CB"/>
    <w:rsid w:val="00091A91"/>
    <w:rsid w:val="00091E1F"/>
    <w:rsid w:val="00092036"/>
    <w:rsid w:val="00092123"/>
    <w:rsid w:val="000922B9"/>
    <w:rsid w:val="00092416"/>
    <w:rsid w:val="00092737"/>
    <w:rsid w:val="0009346C"/>
    <w:rsid w:val="00093DD9"/>
    <w:rsid w:val="00094894"/>
    <w:rsid w:val="00094A33"/>
    <w:rsid w:val="00095E60"/>
    <w:rsid w:val="00096078"/>
    <w:rsid w:val="00096225"/>
    <w:rsid w:val="00096CC7"/>
    <w:rsid w:val="000972BA"/>
    <w:rsid w:val="0009782E"/>
    <w:rsid w:val="00097E33"/>
    <w:rsid w:val="000A062F"/>
    <w:rsid w:val="000A075A"/>
    <w:rsid w:val="000A2E40"/>
    <w:rsid w:val="000A40A2"/>
    <w:rsid w:val="000A44CD"/>
    <w:rsid w:val="000A46A7"/>
    <w:rsid w:val="000A53F6"/>
    <w:rsid w:val="000A5885"/>
    <w:rsid w:val="000A5B15"/>
    <w:rsid w:val="000A5B53"/>
    <w:rsid w:val="000A5B9B"/>
    <w:rsid w:val="000A62BA"/>
    <w:rsid w:val="000A693A"/>
    <w:rsid w:val="000A6FE8"/>
    <w:rsid w:val="000A7522"/>
    <w:rsid w:val="000A7B48"/>
    <w:rsid w:val="000A7E62"/>
    <w:rsid w:val="000A7EBB"/>
    <w:rsid w:val="000B09B6"/>
    <w:rsid w:val="000B16F8"/>
    <w:rsid w:val="000B21F0"/>
    <w:rsid w:val="000B2308"/>
    <w:rsid w:val="000B29D2"/>
    <w:rsid w:val="000B2B77"/>
    <w:rsid w:val="000B3D6F"/>
    <w:rsid w:val="000B3DDA"/>
    <w:rsid w:val="000B3F98"/>
    <w:rsid w:val="000B41B1"/>
    <w:rsid w:val="000B41D4"/>
    <w:rsid w:val="000B48AA"/>
    <w:rsid w:val="000B4E07"/>
    <w:rsid w:val="000B4EB3"/>
    <w:rsid w:val="000B4F02"/>
    <w:rsid w:val="000B53EE"/>
    <w:rsid w:val="000B571F"/>
    <w:rsid w:val="000B595E"/>
    <w:rsid w:val="000B6513"/>
    <w:rsid w:val="000B7444"/>
    <w:rsid w:val="000B7544"/>
    <w:rsid w:val="000B7586"/>
    <w:rsid w:val="000B7742"/>
    <w:rsid w:val="000C04C4"/>
    <w:rsid w:val="000C1298"/>
    <w:rsid w:val="000C1987"/>
    <w:rsid w:val="000C212E"/>
    <w:rsid w:val="000C2AB4"/>
    <w:rsid w:val="000C2EA8"/>
    <w:rsid w:val="000C2F93"/>
    <w:rsid w:val="000C31D1"/>
    <w:rsid w:val="000C3280"/>
    <w:rsid w:val="000C3CA9"/>
    <w:rsid w:val="000C3E56"/>
    <w:rsid w:val="000C3FC8"/>
    <w:rsid w:val="000C4148"/>
    <w:rsid w:val="000C50BD"/>
    <w:rsid w:val="000C5615"/>
    <w:rsid w:val="000C563B"/>
    <w:rsid w:val="000C5718"/>
    <w:rsid w:val="000C5893"/>
    <w:rsid w:val="000C591D"/>
    <w:rsid w:val="000C5FF1"/>
    <w:rsid w:val="000C6420"/>
    <w:rsid w:val="000C6598"/>
    <w:rsid w:val="000C6E20"/>
    <w:rsid w:val="000C722B"/>
    <w:rsid w:val="000C7688"/>
    <w:rsid w:val="000C7C45"/>
    <w:rsid w:val="000D1247"/>
    <w:rsid w:val="000D1CBD"/>
    <w:rsid w:val="000D2312"/>
    <w:rsid w:val="000D234A"/>
    <w:rsid w:val="000D247C"/>
    <w:rsid w:val="000D272D"/>
    <w:rsid w:val="000D27F5"/>
    <w:rsid w:val="000D2C93"/>
    <w:rsid w:val="000D3264"/>
    <w:rsid w:val="000D329E"/>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704"/>
    <w:rsid w:val="000E0826"/>
    <w:rsid w:val="000E08AC"/>
    <w:rsid w:val="000E0B89"/>
    <w:rsid w:val="000E0DAA"/>
    <w:rsid w:val="000E0F80"/>
    <w:rsid w:val="000E1269"/>
    <w:rsid w:val="000E16CE"/>
    <w:rsid w:val="000E2506"/>
    <w:rsid w:val="000E254D"/>
    <w:rsid w:val="000E2562"/>
    <w:rsid w:val="000E25B6"/>
    <w:rsid w:val="000E2C98"/>
    <w:rsid w:val="000E2CDF"/>
    <w:rsid w:val="000E2E44"/>
    <w:rsid w:val="000E3A62"/>
    <w:rsid w:val="000E40D4"/>
    <w:rsid w:val="000E40EA"/>
    <w:rsid w:val="000E4402"/>
    <w:rsid w:val="000E4A36"/>
    <w:rsid w:val="000E52D9"/>
    <w:rsid w:val="000E5FB8"/>
    <w:rsid w:val="000E682B"/>
    <w:rsid w:val="000E6833"/>
    <w:rsid w:val="000E6940"/>
    <w:rsid w:val="000E6ED2"/>
    <w:rsid w:val="000E6EE4"/>
    <w:rsid w:val="000E6F43"/>
    <w:rsid w:val="000E6F50"/>
    <w:rsid w:val="000F0B78"/>
    <w:rsid w:val="000F0CB8"/>
    <w:rsid w:val="000F1AD4"/>
    <w:rsid w:val="000F1CEE"/>
    <w:rsid w:val="000F1E6F"/>
    <w:rsid w:val="000F292E"/>
    <w:rsid w:val="000F2CFC"/>
    <w:rsid w:val="000F2D9C"/>
    <w:rsid w:val="000F2ED7"/>
    <w:rsid w:val="000F2F22"/>
    <w:rsid w:val="000F2F30"/>
    <w:rsid w:val="000F2FB7"/>
    <w:rsid w:val="000F3191"/>
    <w:rsid w:val="000F3373"/>
    <w:rsid w:val="000F36C3"/>
    <w:rsid w:val="000F3719"/>
    <w:rsid w:val="000F37A5"/>
    <w:rsid w:val="000F3B71"/>
    <w:rsid w:val="000F4544"/>
    <w:rsid w:val="000F47A4"/>
    <w:rsid w:val="000F480A"/>
    <w:rsid w:val="000F4E4F"/>
    <w:rsid w:val="000F4E7E"/>
    <w:rsid w:val="000F4F71"/>
    <w:rsid w:val="000F585C"/>
    <w:rsid w:val="000F5D56"/>
    <w:rsid w:val="000F5DC0"/>
    <w:rsid w:val="000F5E35"/>
    <w:rsid w:val="000F65FC"/>
    <w:rsid w:val="000F6877"/>
    <w:rsid w:val="000F74D7"/>
    <w:rsid w:val="000F7B38"/>
    <w:rsid w:val="001002EB"/>
    <w:rsid w:val="001004B9"/>
    <w:rsid w:val="0010075C"/>
    <w:rsid w:val="00100C18"/>
    <w:rsid w:val="00101003"/>
    <w:rsid w:val="001015F3"/>
    <w:rsid w:val="00101956"/>
    <w:rsid w:val="00102507"/>
    <w:rsid w:val="001026EB"/>
    <w:rsid w:val="00103538"/>
    <w:rsid w:val="00103EBA"/>
    <w:rsid w:val="001040C9"/>
    <w:rsid w:val="001040F6"/>
    <w:rsid w:val="00104874"/>
    <w:rsid w:val="00105300"/>
    <w:rsid w:val="00105512"/>
    <w:rsid w:val="00105D78"/>
    <w:rsid w:val="00105F4C"/>
    <w:rsid w:val="00106051"/>
    <w:rsid w:val="00106D66"/>
    <w:rsid w:val="001078A4"/>
    <w:rsid w:val="00107DC1"/>
    <w:rsid w:val="00110192"/>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A1A"/>
    <w:rsid w:val="00113E06"/>
    <w:rsid w:val="00113F66"/>
    <w:rsid w:val="0011432C"/>
    <w:rsid w:val="001146AD"/>
    <w:rsid w:val="00114895"/>
    <w:rsid w:val="00114D72"/>
    <w:rsid w:val="00114E12"/>
    <w:rsid w:val="00114EE6"/>
    <w:rsid w:val="001153ED"/>
    <w:rsid w:val="00115683"/>
    <w:rsid w:val="00115B61"/>
    <w:rsid w:val="00116A5D"/>
    <w:rsid w:val="00116E3A"/>
    <w:rsid w:val="00116F8A"/>
    <w:rsid w:val="00117123"/>
    <w:rsid w:val="001171A1"/>
    <w:rsid w:val="001173FB"/>
    <w:rsid w:val="00117538"/>
    <w:rsid w:val="00117CC5"/>
    <w:rsid w:val="00120582"/>
    <w:rsid w:val="001211BA"/>
    <w:rsid w:val="001211D6"/>
    <w:rsid w:val="001215C5"/>
    <w:rsid w:val="00121E60"/>
    <w:rsid w:val="001227F7"/>
    <w:rsid w:val="00122B7A"/>
    <w:rsid w:val="00123A2E"/>
    <w:rsid w:val="001243FE"/>
    <w:rsid w:val="00124441"/>
    <w:rsid w:val="00124B4E"/>
    <w:rsid w:val="00125D6F"/>
    <w:rsid w:val="00126EB9"/>
    <w:rsid w:val="00126FC2"/>
    <w:rsid w:val="001276CA"/>
    <w:rsid w:val="0013019C"/>
    <w:rsid w:val="00130E32"/>
    <w:rsid w:val="00131312"/>
    <w:rsid w:val="0013147F"/>
    <w:rsid w:val="00131978"/>
    <w:rsid w:val="00131A3B"/>
    <w:rsid w:val="0013223E"/>
    <w:rsid w:val="00132990"/>
    <w:rsid w:val="001339FA"/>
    <w:rsid w:val="001346C3"/>
    <w:rsid w:val="00134B13"/>
    <w:rsid w:val="001352B7"/>
    <w:rsid w:val="00135633"/>
    <w:rsid w:val="00135653"/>
    <w:rsid w:val="00136C52"/>
    <w:rsid w:val="00136E63"/>
    <w:rsid w:val="00136F1D"/>
    <w:rsid w:val="001376D7"/>
    <w:rsid w:val="001379FC"/>
    <w:rsid w:val="00137B9B"/>
    <w:rsid w:val="00137E1E"/>
    <w:rsid w:val="00140035"/>
    <w:rsid w:val="00140701"/>
    <w:rsid w:val="001408E3"/>
    <w:rsid w:val="00140A45"/>
    <w:rsid w:val="001413AB"/>
    <w:rsid w:val="00141911"/>
    <w:rsid w:val="00141B39"/>
    <w:rsid w:val="00141C9C"/>
    <w:rsid w:val="0014299C"/>
    <w:rsid w:val="00142C2E"/>
    <w:rsid w:val="00142CFE"/>
    <w:rsid w:val="00142D41"/>
    <w:rsid w:val="001432BD"/>
    <w:rsid w:val="00143659"/>
    <w:rsid w:val="00143F26"/>
    <w:rsid w:val="001440C6"/>
    <w:rsid w:val="00144482"/>
    <w:rsid w:val="001447C3"/>
    <w:rsid w:val="00145132"/>
    <w:rsid w:val="0014529C"/>
    <w:rsid w:val="001454A2"/>
    <w:rsid w:val="001458A4"/>
    <w:rsid w:val="00145DAA"/>
    <w:rsid w:val="00147408"/>
    <w:rsid w:val="001474B1"/>
    <w:rsid w:val="00147609"/>
    <w:rsid w:val="001477ED"/>
    <w:rsid w:val="00147AD3"/>
    <w:rsid w:val="00147EC4"/>
    <w:rsid w:val="0015035F"/>
    <w:rsid w:val="00150448"/>
    <w:rsid w:val="001507E5"/>
    <w:rsid w:val="00150A73"/>
    <w:rsid w:val="00150B3E"/>
    <w:rsid w:val="00150D77"/>
    <w:rsid w:val="00150F68"/>
    <w:rsid w:val="00151005"/>
    <w:rsid w:val="001510D1"/>
    <w:rsid w:val="001511DD"/>
    <w:rsid w:val="001516D1"/>
    <w:rsid w:val="00152280"/>
    <w:rsid w:val="00152328"/>
    <w:rsid w:val="0015248A"/>
    <w:rsid w:val="001525F8"/>
    <w:rsid w:val="0015268A"/>
    <w:rsid w:val="00152BBC"/>
    <w:rsid w:val="00153597"/>
    <w:rsid w:val="00153739"/>
    <w:rsid w:val="0015375F"/>
    <w:rsid w:val="00153A93"/>
    <w:rsid w:val="00153E6C"/>
    <w:rsid w:val="00154183"/>
    <w:rsid w:val="001545ED"/>
    <w:rsid w:val="00154B67"/>
    <w:rsid w:val="00154B6B"/>
    <w:rsid w:val="00154E4C"/>
    <w:rsid w:val="00155C09"/>
    <w:rsid w:val="0015643C"/>
    <w:rsid w:val="00156766"/>
    <w:rsid w:val="00156EBC"/>
    <w:rsid w:val="00157167"/>
    <w:rsid w:val="00160170"/>
    <w:rsid w:val="00160620"/>
    <w:rsid w:val="00160F16"/>
    <w:rsid w:val="00161929"/>
    <w:rsid w:val="001619F0"/>
    <w:rsid w:val="00161AD5"/>
    <w:rsid w:val="00161F35"/>
    <w:rsid w:val="0016269D"/>
    <w:rsid w:val="00162D55"/>
    <w:rsid w:val="001634F9"/>
    <w:rsid w:val="00163742"/>
    <w:rsid w:val="00163CB6"/>
    <w:rsid w:val="0016429C"/>
    <w:rsid w:val="00164A39"/>
    <w:rsid w:val="0016528A"/>
    <w:rsid w:val="0016558D"/>
    <w:rsid w:val="00165A6F"/>
    <w:rsid w:val="00165FB1"/>
    <w:rsid w:val="001665A4"/>
    <w:rsid w:val="00166860"/>
    <w:rsid w:val="0016699E"/>
    <w:rsid w:val="00166A54"/>
    <w:rsid w:val="00166C3C"/>
    <w:rsid w:val="00166D73"/>
    <w:rsid w:val="001672E6"/>
    <w:rsid w:val="00167966"/>
    <w:rsid w:val="00167CFD"/>
    <w:rsid w:val="00170107"/>
    <w:rsid w:val="00170E1F"/>
    <w:rsid w:val="001710A7"/>
    <w:rsid w:val="0017119B"/>
    <w:rsid w:val="0017131E"/>
    <w:rsid w:val="00171CBE"/>
    <w:rsid w:val="00171FBB"/>
    <w:rsid w:val="001721B0"/>
    <w:rsid w:val="001722A6"/>
    <w:rsid w:val="00172582"/>
    <w:rsid w:val="00172A29"/>
    <w:rsid w:val="00172A95"/>
    <w:rsid w:val="001734F8"/>
    <w:rsid w:val="00173CC1"/>
    <w:rsid w:val="00173E1D"/>
    <w:rsid w:val="00173E52"/>
    <w:rsid w:val="001749EC"/>
    <w:rsid w:val="00174B7F"/>
    <w:rsid w:val="00174D74"/>
    <w:rsid w:val="0017575D"/>
    <w:rsid w:val="001760D7"/>
    <w:rsid w:val="00176C80"/>
    <w:rsid w:val="001772B4"/>
    <w:rsid w:val="001776B3"/>
    <w:rsid w:val="001776F9"/>
    <w:rsid w:val="00177BF9"/>
    <w:rsid w:val="00177E47"/>
    <w:rsid w:val="00180382"/>
    <w:rsid w:val="00180887"/>
    <w:rsid w:val="001808D9"/>
    <w:rsid w:val="00180EFD"/>
    <w:rsid w:val="00181669"/>
    <w:rsid w:val="001817B0"/>
    <w:rsid w:val="00181D1F"/>
    <w:rsid w:val="001820E3"/>
    <w:rsid w:val="00182C57"/>
    <w:rsid w:val="00182D3C"/>
    <w:rsid w:val="00182FEF"/>
    <w:rsid w:val="00182FF1"/>
    <w:rsid w:val="00183477"/>
    <w:rsid w:val="00183697"/>
    <w:rsid w:val="00183A8D"/>
    <w:rsid w:val="00183E6C"/>
    <w:rsid w:val="00183EC8"/>
    <w:rsid w:val="001842EE"/>
    <w:rsid w:val="001842F0"/>
    <w:rsid w:val="00184381"/>
    <w:rsid w:val="001848BA"/>
    <w:rsid w:val="001855F8"/>
    <w:rsid w:val="001857ED"/>
    <w:rsid w:val="00185A85"/>
    <w:rsid w:val="00185AFD"/>
    <w:rsid w:val="00185FC7"/>
    <w:rsid w:val="00186A2B"/>
    <w:rsid w:val="001878E9"/>
    <w:rsid w:val="00187908"/>
    <w:rsid w:val="00187F68"/>
    <w:rsid w:val="00187FA0"/>
    <w:rsid w:val="00190668"/>
    <w:rsid w:val="00190CFB"/>
    <w:rsid w:val="00190F04"/>
    <w:rsid w:val="001912D5"/>
    <w:rsid w:val="0019135F"/>
    <w:rsid w:val="00191590"/>
    <w:rsid w:val="0019164E"/>
    <w:rsid w:val="001920BE"/>
    <w:rsid w:val="00192187"/>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B4A"/>
    <w:rsid w:val="00196F62"/>
    <w:rsid w:val="00196F92"/>
    <w:rsid w:val="001973FB"/>
    <w:rsid w:val="0019740D"/>
    <w:rsid w:val="001A038B"/>
    <w:rsid w:val="001A07E5"/>
    <w:rsid w:val="001A0D20"/>
    <w:rsid w:val="001A11B0"/>
    <w:rsid w:val="001A1226"/>
    <w:rsid w:val="001A129D"/>
    <w:rsid w:val="001A1CB8"/>
    <w:rsid w:val="001A1D3B"/>
    <w:rsid w:val="001A2052"/>
    <w:rsid w:val="001A21FD"/>
    <w:rsid w:val="001A3DA1"/>
    <w:rsid w:val="001A409E"/>
    <w:rsid w:val="001A439C"/>
    <w:rsid w:val="001A4DB5"/>
    <w:rsid w:val="001A4E3B"/>
    <w:rsid w:val="001A4EDF"/>
    <w:rsid w:val="001A5354"/>
    <w:rsid w:val="001A552D"/>
    <w:rsid w:val="001A5611"/>
    <w:rsid w:val="001A5B2F"/>
    <w:rsid w:val="001A60DB"/>
    <w:rsid w:val="001A6432"/>
    <w:rsid w:val="001A6904"/>
    <w:rsid w:val="001A6BB7"/>
    <w:rsid w:val="001A7000"/>
    <w:rsid w:val="001A70C8"/>
    <w:rsid w:val="001A745F"/>
    <w:rsid w:val="001A7594"/>
    <w:rsid w:val="001A7B7F"/>
    <w:rsid w:val="001A7F1B"/>
    <w:rsid w:val="001B00ED"/>
    <w:rsid w:val="001B0BBF"/>
    <w:rsid w:val="001B0DCD"/>
    <w:rsid w:val="001B1929"/>
    <w:rsid w:val="001B1BA7"/>
    <w:rsid w:val="001B2341"/>
    <w:rsid w:val="001B27AA"/>
    <w:rsid w:val="001B2F69"/>
    <w:rsid w:val="001B33A8"/>
    <w:rsid w:val="001B3484"/>
    <w:rsid w:val="001B3F05"/>
    <w:rsid w:val="001B4093"/>
    <w:rsid w:val="001B4B62"/>
    <w:rsid w:val="001B4E1C"/>
    <w:rsid w:val="001B508E"/>
    <w:rsid w:val="001B51E2"/>
    <w:rsid w:val="001B5CC6"/>
    <w:rsid w:val="001B6559"/>
    <w:rsid w:val="001B6E6E"/>
    <w:rsid w:val="001B75F4"/>
    <w:rsid w:val="001B7767"/>
    <w:rsid w:val="001C046A"/>
    <w:rsid w:val="001C0479"/>
    <w:rsid w:val="001C0535"/>
    <w:rsid w:val="001C0E89"/>
    <w:rsid w:val="001C1706"/>
    <w:rsid w:val="001C176B"/>
    <w:rsid w:val="001C19DB"/>
    <w:rsid w:val="001C1D9F"/>
    <w:rsid w:val="001C1DA8"/>
    <w:rsid w:val="001C27E8"/>
    <w:rsid w:val="001C29A9"/>
    <w:rsid w:val="001C2A18"/>
    <w:rsid w:val="001C2BA8"/>
    <w:rsid w:val="001C30D6"/>
    <w:rsid w:val="001C37EB"/>
    <w:rsid w:val="001C38EA"/>
    <w:rsid w:val="001C3DB1"/>
    <w:rsid w:val="001C4417"/>
    <w:rsid w:val="001C4CD3"/>
    <w:rsid w:val="001C51BA"/>
    <w:rsid w:val="001C523B"/>
    <w:rsid w:val="001C5341"/>
    <w:rsid w:val="001C5787"/>
    <w:rsid w:val="001C59FB"/>
    <w:rsid w:val="001C5CB2"/>
    <w:rsid w:val="001C6301"/>
    <w:rsid w:val="001C6E88"/>
    <w:rsid w:val="001C6F31"/>
    <w:rsid w:val="001C7171"/>
    <w:rsid w:val="001C788A"/>
    <w:rsid w:val="001C7A83"/>
    <w:rsid w:val="001C7E30"/>
    <w:rsid w:val="001D006E"/>
    <w:rsid w:val="001D042F"/>
    <w:rsid w:val="001D170B"/>
    <w:rsid w:val="001D1B15"/>
    <w:rsid w:val="001D1CDA"/>
    <w:rsid w:val="001D20CB"/>
    <w:rsid w:val="001D345B"/>
    <w:rsid w:val="001D385F"/>
    <w:rsid w:val="001D38A9"/>
    <w:rsid w:val="001D3968"/>
    <w:rsid w:val="001D40CE"/>
    <w:rsid w:val="001D4BC3"/>
    <w:rsid w:val="001D500E"/>
    <w:rsid w:val="001D586D"/>
    <w:rsid w:val="001D6610"/>
    <w:rsid w:val="001D7E7E"/>
    <w:rsid w:val="001D7FC0"/>
    <w:rsid w:val="001E00A7"/>
    <w:rsid w:val="001E10AA"/>
    <w:rsid w:val="001E1450"/>
    <w:rsid w:val="001E177E"/>
    <w:rsid w:val="001E18B2"/>
    <w:rsid w:val="001E1A9E"/>
    <w:rsid w:val="001E2151"/>
    <w:rsid w:val="001E2FAA"/>
    <w:rsid w:val="001E302D"/>
    <w:rsid w:val="001E3068"/>
    <w:rsid w:val="001E3093"/>
    <w:rsid w:val="001E3831"/>
    <w:rsid w:val="001E3E93"/>
    <w:rsid w:val="001E3FA6"/>
    <w:rsid w:val="001E41F3"/>
    <w:rsid w:val="001E445B"/>
    <w:rsid w:val="001E4832"/>
    <w:rsid w:val="001E4A54"/>
    <w:rsid w:val="001E4F4B"/>
    <w:rsid w:val="001E5056"/>
    <w:rsid w:val="001E513F"/>
    <w:rsid w:val="001E6772"/>
    <w:rsid w:val="001E68FC"/>
    <w:rsid w:val="001E6AAF"/>
    <w:rsid w:val="001E7814"/>
    <w:rsid w:val="001F1044"/>
    <w:rsid w:val="001F15CE"/>
    <w:rsid w:val="001F19E1"/>
    <w:rsid w:val="001F1C60"/>
    <w:rsid w:val="001F1FB0"/>
    <w:rsid w:val="001F3824"/>
    <w:rsid w:val="001F3E22"/>
    <w:rsid w:val="001F40CE"/>
    <w:rsid w:val="001F44B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259"/>
    <w:rsid w:val="00201FDE"/>
    <w:rsid w:val="002022B0"/>
    <w:rsid w:val="00202745"/>
    <w:rsid w:val="00202B41"/>
    <w:rsid w:val="00202F44"/>
    <w:rsid w:val="0020326F"/>
    <w:rsid w:val="00203389"/>
    <w:rsid w:val="002035FF"/>
    <w:rsid w:val="0020376D"/>
    <w:rsid w:val="0020396D"/>
    <w:rsid w:val="0020425C"/>
    <w:rsid w:val="00204381"/>
    <w:rsid w:val="0020452D"/>
    <w:rsid w:val="0020495F"/>
    <w:rsid w:val="00204BF6"/>
    <w:rsid w:val="00205A82"/>
    <w:rsid w:val="00206216"/>
    <w:rsid w:val="002062D4"/>
    <w:rsid w:val="002065CF"/>
    <w:rsid w:val="00206B8D"/>
    <w:rsid w:val="00206F90"/>
    <w:rsid w:val="002071C1"/>
    <w:rsid w:val="002077A9"/>
    <w:rsid w:val="0021002B"/>
    <w:rsid w:val="002101FE"/>
    <w:rsid w:val="00210E3C"/>
    <w:rsid w:val="0021159F"/>
    <w:rsid w:val="0021170A"/>
    <w:rsid w:val="00211CCA"/>
    <w:rsid w:val="00211DCB"/>
    <w:rsid w:val="00212AC2"/>
    <w:rsid w:val="00213307"/>
    <w:rsid w:val="00213540"/>
    <w:rsid w:val="00214AAD"/>
    <w:rsid w:val="00214B03"/>
    <w:rsid w:val="002150E8"/>
    <w:rsid w:val="002157F6"/>
    <w:rsid w:val="00215C19"/>
    <w:rsid w:val="0021648D"/>
    <w:rsid w:val="00216C45"/>
    <w:rsid w:val="00217537"/>
    <w:rsid w:val="00217550"/>
    <w:rsid w:val="00217CE3"/>
    <w:rsid w:val="00217D0D"/>
    <w:rsid w:val="0022060B"/>
    <w:rsid w:val="00221280"/>
    <w:rsid w:val="00221793"/>
    <w:rsid w:val="00221EA8"/>
    <w:rsid w:val="002221B8"/>
    <w:rsid w:val="00222371"/>
    <w:rsid w:val="00222443"/>
    <w:rsid w:val="00222E27"/>
    <w:rsid w:val="002239B0"/>
    <w:rsid w:val="002244F1"/>
    <w:rsid w:val="00224D6A"/>
    <w:rsid w:val="002251BD"/>
    <w:rsid w:val="0022547F"/>
    <w:rsid w:val="00225680"/>
    <w:rsid w:val="00225B5E"/>
    <w:rsid w:val="00225E2D"/>
    <w:rsid w:val="00225EB1"/>
    <w:rsid w:val="00226453"/>
    <w:rsid w:val="00226602"/>
    <w:rsid w:val="00226610"/>
    <w:rsid w:val="002269FE"/>
    <w:rsid w:val="00226DDB"/>
    <w:rsid w:val="00226E2E"/>
    <w:rsid w:val="00227498"/>
    <w:rsid w:val="00230098"/>
    <w:rsid w:val="0023025C"/>
    <w:rsid w:val="00230DDD"/>
    <w:rsid w:val="00230FB7"/>
    <w:rsid w:val="00231138"/>
    <w:rsid w:val="0023161B"/>
    <w:rsid w:val="002316E8"/>
    <w:rsid w:val="00231BB1"/>
    <w:rsid w:val="00231CAA"/>
    <w:rsid w:val="00232E08"/>
    <w:rsid w:val="002330AD"/>
    <w:rsid w:val="002331A7"/>
    <w:rsid w:val="0023393C"/>
    <w:rsid w:val="00233D8D"/>
    <w:rsid w:val="0023428F"/>
    <w:rsid w:val="00234898"/>
    <w:rsid w:val="00234CF8"/>
    <w:rsid w:val="00235031"/>
    <w:rsid w:val="00235165"/>
    <w:rsid w:val="0023519E"/>
    <w:rsid w:val="002356BB"/>
    <w:rsid w:val="00235E32"/>
    <w:rsid w:val="00235F3E"/>
    <w:rsid w:val="00236330"/>
    <w:rsid w:val="0023633F"/>
    <w:rsid w:val="00236927"/>
    <w:rsid w:val="00236CFE"/>
    <w:rsid w:val="00236FB3"/>
    <w:rsid w:val="00237414"/>
    <w:rsid w:val="00237DF9"/>
    <w:rsid w:val="00237E80"/>
    <w:rsid w:val="00240C52"/>
    <w:rsid w:val="00240F42"/>
    <w:rsid w:val="002412A4"/>
    <w:rsid w:val="0024178E"/>
    <w:rsid w:val="00241BFB"/>
    <w:rsid w:val="00241DD7"/>
    <w:rsid w:val="00242057"/>
    <w:rsid w:val="0024207B"/>
    <w:rsid w:val="00242324"/>
    <w:rsid w:val="00243E4B"/>
    <w:rsid w:val="0024466A"/>
    <w:rsid w:val="00244C25"/>
    <w:rsid w:val="00245066"/>
    <w:rsid w:val="00245157"/>
    <w:rsid w:val="00245A14"/>
    <w:rsid w:val="002468A6"/>
    <w:rsid w:val="00246BDE"/>
    <w:rsid w:val="00246F91"/>
    <w:rsid w:val="0024759D"/>
    <w:rsid w:val="002475E9"/>
    <w:rsid w:val="002479C3"/>
    <w:rsid w:val="00247CD9"/>
    <w:rsid w:val="00250AB9"/>
    <w:rsid w:val="00250E8D"/>
    <w:rsid w:val="00250FC3"/>
    <w:rsid w:val="002511C3"/>
    <w:rsid w:val="0025147C"/>
    <w:rsid w:val="0025185A"/>
    <w:rsid w:val="00251E9F"/>
    <w:rsid w:val="0025227A"/>
    <w:rsid w:val="0025235B"/>
    <w:rsid w:val="00252745"/>
    <w:rsid w:val="00252825"/>
    <w:rsid w:val="00252939"/>
    <w:rsid w:val="00252A10"/>
    <w:rsid w:val="00252E61"/>
    <w:rsid w:val="00252EC0"/>
    <w:rsid w:val="00253295"/>
    <w:rsid w:val="0025357F"/>
    <w:rsid w:val="00253C84"/>
    <w:rsid w:val="00253DB0"/>
    <w:rsid w:val="00254997"/>
    <w:rsid w:val="00254FB1"/>
    <w:rsid w:val="002554A0"/>
    <w:rsid w:val="002558B7"/>
    <w:rsid w:val="00255B9F"/>
    <w:rsid w:val="00255E20"/>
    <w:rsid w:val="0025645C"/>
    <w:rsid w:val="002568FC"/>
    <w:rsid w:val="00256910"/>
    <w:rsid w:val="00256C14"/>
    <w:rsid w:val="00257841"/>
    <w:rsid w:val="0025793B"/>
    <w:rsid w:val="00257C5E"/>
    <w:rsid w:val="00257EFE"/>
    <w:rsid w:val="002602BD"/>
    <w:rsid w:val="00260F7C"/>
    <w:rsid w:val="00261D75"/>
    <w:rsid w:val="00261E8E"/>
    <w:rsid w:val="0026276B"/>
    <w:rsid w:val="002627B5"/>
    <w:rsid w:val="002627FF"/>
    <w:rsid w:val="00262D2C"/>
    <w:rsid w:val="00262E4F"/>
    <w:rsid w:val="002634D1"/>
    <w:rsid w:val="0026389D"/>
    <w:rsid w:val="00263B43"/>
    <w:rsid w:val="0026529F"/>
    <w:rsid w:val="002658AB"/>
    <w:rsid w:val="0026597C"/>
    <w:rsid w:val="00265DE2"/>
    <w:rsid w:val="00265ED7"/>
    <w:rsid w:val="002662B7"/>
    <w:rsid w:val="002668BD"/>
    <w:rsid w:val="00266A3E"/>
    <w:rsid w:val="00266C33"/>
    <w:rsid w:val="00270155"/>
    <w:rsid w:val="0027034F"/>
    <w:rsid w:val="00270697"/>
    <w:rsid w:val="00270908"/>
    <w:rsid w:val="00271109"/>
    <w:rsid w:val="0027142A"/>
    <w:rsid w:val="0027163C"/>
    <w:rsid w:val="0027176C"/>
    <w:rsid w:val="00271927"/>
    <w:rsid w:val="00271D1C"/>
    <w:rsid w:val="002720F6"/>
    <w:rsid w:val="0027220B"/>
    <w:rsid w:val="00273810"/>
    <w:rsid w:val="00273A18"/>
    <w:rsid w:val="002740B6"/>
    <w:rsid w:val="002743AD"/>
    <w:rsid w:val="00274467"/>
    <w:rsid w:val="00274A37"/>
    <w:rsid w:val="00274B72"/>
    <w:rsid w:val="00275D12"/>
    <w:rsid w:val="002762F3"/>
    <w:rsid w:val="00276549"/>
    <w:rsid w:val="00276778"/>
    <w:rsid w:val="00276CA0"/>
    <w:rsid w:val="00277027"/>
    <w:rsid w:val="002771F5"/>
    <w:rsid w:val="0027720D"/>
    <w:rsid w:val="00277301"/>
    <w:rsid w:val="002801CF"/>
    <w:rsid w:val="002801EC"/>
    <w:rsid w:val="00280203"/>
    <w:rsid w:val="002806B0"/>
    <w:rsid w:val="00280771"/>
    <w:rsid w:val="00280A66"/>
    <w:rsid w:val="00280D2B"/>
    <w:rsid w:val="0028121D"/>
    <w:rsid w:val="00281CBF"/>
    <w:rsid w:val="0028200B"/>
    <w:rsid w:val="002829DC"/>
    <w:rsid w:val="00282E6A"/>
    <w:rsid w:val="00282EDB"/>
    <w:rsid w:val="002830CA"/>
    <w:rsid w:val="002834A2"/>
    <w:rsid w:val="00283507"/>
    <w:rsid w:val="002835E0"/>
    <w:rsid w:val="00283F2E"/>
    <w:rsid w:val="00284CE5"/>
    <w:rsid w:val="00285A54"/>
    <w:rsid w:val="0028601F"/>
    <w:rsid w:val="002861C4"/>
    <w:rsid w:val="00286984"/>
    <w:rsid w:val="00286EFD"/>
    <w:rsid w:val="0028724D"/>
    <w:rsid w:val="00287C98"/>
    <w:rsid w:val="00287CF9"/>
    <w:rsid w:val="0029035B"/>
    <w:rsid w:val="00290DDB"/>
    <w:rsid w:val="0029198C"/>
    <w:rsid w:val="00291A2A"/>
    <w:rsid w:val="00291B7F"/>
    <w:rsid w:val="002921A3"/>
    <w:rsid w:val="00292E31"/>
    <w:rsid w:val="00293112"/>
    <w:rsid w:val="00293168"/>
    <w:rsid w:val="002932F1"/>
    <w:rsid w:val="00293AEF"/>
    <w:rsid w:val="00294026"/>
    <w:rsid w:val="00294AB4"/>
    <w:rsid w:val="00295759"/>
    <w:rsid w:val="00295976"/>
    <w:rsid w:val="00295FF1"/>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915"/>
    <w:rsid w:val="002A1BA9"/>
    <w:rsid w:val="002A1EBD"/>
    <w:rsid w:val="002A226A"/>
    <w:rsid w:val="002A2ED4"/>
    <w:rsid w:val="002A33E4"/>
    <w:rsid w:val="002A34C4"/>
    <w:rsid w:val="002A38E2"/>
    <w:rsid w:val="002A3B74"/>
    <w:rsid w:val="002A4407"/>
    <w:rsid w:val="002A4427"/>
    <w:rsid w:val="002A4455"/>
    <w:rsid w:val="002A46C9"/>
    <w:rsid w:val="002A4A87"/>
    <w:rsid w:val="002A5546"/>
    <w:rsid w:val="002A5562"/>
    <w:rsid w:val="002A5567"/>
    <w:rsid w:val="002A5593"/>
    <w:rsid w:val="002A5CDB"/>
    <w:rsid w:val="002A5F1E"/>
    <w:rsid w:val="002A66CF"/>
    <w:rsid w:val="002A70FE"/>
    <w:rsid w:val="002A75EC"/>
    <w:rsid w:val="002A76D1"/>
    <w:rsid w:val="002A76EE"/>
    <w:rsid w:val="002A7CD2"/>
    <w:rsid w:val="002B0D9B"/>
    <w:rsid w:val="002B1061"/>
    <w:rsid w:val="002B1070"/>
    <w:rsid w:val="002B1832"/>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145"/>
    <w:rsid w:val="002B41EE"/>
    <w:rsid w:val="002B4425"/>
    <w:rsid w:val="002B4B2B"/>
    <w:rsid w:val="002B502C"/>
    <w:rsid w:val="002B50A2"/>
    <w:rsid w:val="002B50A7"/>
    <w:rsid w:val="002B611E"/>
    <w:rsid w:val="002B6418"/>
    <w:rsid w:val="002B6A47"/>
    <w:rsid w:val="002B70A4"/>
    <w:rsid w:val="002B726E"/>
    <w:rsid w:val="002B7B02"/>
    <w:rsid w:val="002B7BC3"/>
    <w:rsid w:val="002C07B8"/>
    <w:rsid w:val="002C107A"/>
    <w:rsid w:val="002C129C"/>
    <w:rsid w:val="002C1DA6"/>
    <w:rsid w:val="002C218B"/>
    <w:rsid w:val="002C22F9"/>
    <w:rsid w:val="002C327D"/>
    <w:rsid w:val="002C3644"/>
    <w:rsid w:val="002C3949"/>
    <w:rsid w:val="002C3D11"/>
    <w:rsid w:val="002C40FA"/>
    <w:rsid w:val="002C478D"/>
    <w:rsid w:val="002C4973"/>
    <w:rsid w:val="002C4EE1"/>
    <w:rsid w:val="002C5735"/>
    <w:rsid w:val="002C57C1"/>
    <w:rsid w:val="002C5A0A"/>
    <w:rsid w:val="002C6161"/>
    <w:rsid w:val="002C65AB"/>
    <w:rsid w:val="002C6698"/>
    <w:rsid w:val="002C66AF"/>
    <w:rsid w:val="002C7224"/>
    <w:rsid w:val="002C78CA"/>
    <w:rsid w:val="002C7CC6"/>
    <w:rsid w:val="002D0490"/>
    <w:rsid w:val="002D0701"/>
    <w:rsid w:val="002D0AF3"/>
    <w:rsid w:val="002D0E97"/>
    <w:rsid w:val="002D10E4"/>
    <w:rsid w:val="002D120A"/>
    <w:rsid w:val="002D177B"/>
    <w:rsid w:val="002D177C"/>
    <w:rsid w:val="002D19B9"/>
    <w:rsid w:val="002D1C25"/>
    <w:rsid w:val="002D207B"/>
    <w:rsid w:val="002D235D"/>
    <w:rsid w:val="002D2989"/>
    <w:rsid w:val="002D2B7D"/>
    <w:rsid w:val="002D359A"/>
    <w:rsid w:val="002D385F"/>
    <w:rsid w:val="002D3907"/>
    <w:rsid w:val="002D3ED2"/>
    <w:rsid w:val="002D3FB9"/>
    <w:rsid w:val="002D42DA"/>
    <w:rsid w:val="002D470F"/>
    <w:rsid w:val="002D4823"/>
    <w:rsid w:val="002D4D7F"/>
    <w:rsid w:val="002D50FC"/>
    <w:rsid w:val="002D529E"/>
    <w:rsid w:val="002D5485"/>
    <w:rsid w:val="002D5CA1"/>
    <w:rsid w:val="002D5CCC"/>
    <w:rsid w:val="002D5F7C"/>
    <w:rsid w:val="002D6B30"/>
    <w:rsid w:val="002D6D74"/>
    <w:rsid w:val="002D6EE7"/>
    <w:rsid w:val="002D728E"/>
    <w:rsid w:val="002D74BB"/>
    <w:rsid w:val="002E0D59"/>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4A7B"/>
    <w:rsid w:val="002E4B32"/>
    <w:rsid w:val="002E51FC"/>
    <w:rsid w:val="002E56FE"/>
    <w:rsid w:val="002E5D22"/>
    <w:rsid w:val="002E5D89"/>
    <w:rsid w:val="002E6768"/>
    <w:rsid w:val="002E686D"/>
    <w:rsid w:val="002E6B12"/>
    <w:rsid w:val="002E6C35"/>
    <w:rsid w:val="002E7616"/>
    <w:rsid w:val="002E7A4C"/>
    <w:rsid w:val="002E7BD8"/>
    <w:rsid w:val="002E7C27"/>
    <w:rsid w:val="002F0501"/>
    <w:rsid w:val="002F0938"/>
    <w:rsid w:val="002F230E"/>
    <w:rsid w:val="002F29CF"/>
    <w:rsid w:val="002F33E7"/>
    <w:rsid w:val="002F3703"/>
    <w:rsid w:val="002F37D6"/>
    <w:rsid w:val="002F4BBD"/>
    <w:rsid w:val="002F4F8A"/>
    <w:rsid w:val="002F5518"/>
    <w:rsid w:val="002F59E1"/>
    <w:rsid w:val="002F64AA"/>
    <w:rsid w:val="002F66B2"/>
    <w:rsid w:val="002F6A21"/>
    <w:rsid w:val="002F6A46"/>
    <w:rsid w:val="002F6EA7"/>
    <w:rsid w:val="002F724C"/>
    <w:rsid w:val="002F7413"/>
    <w:rsid w:val="002F7610"/>
    <w:rsid w:val="003009E1"/>
    <w:rsid w:val="0030102E"/>
    <w:rsid w:val="0030114D"/>
    <w:rsid w:val="00301AEB"/>
    <w:rsid w:val="0030245D"/>
    <w:rsid w:val="00302917"/>
    <w:rsid w:val="00302FF5"/>
    <w:rsid w:val="00303777"/>
    <w:rsid w:val="003038EB"/>
    <w:rsid w:val="00303997"/>
    <w:rsid w:val="00303E7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65D0"/>
    <w:rsid w:val="00306C4F"/>
    <w:rsid w:val="00307233"/>
    <w:rsid w:val="00307528"/>
    <w:rsid w:val="00307D2B"/>
    <w:rsid w:val="00311CFA"/>
    <w:rsid w:val="00312329"/>
    <w:rsid w:val="0031259C"/>
    <w:rsid w:val="00313025"/>
    <w:rsid w:val="00313052"/>
    <w:rsid w:val="00313250"/>
    <w:rsid w:val="00313B35"/>
    <w:rsid w:val="003140F0"/>
    <w:rsid w:val="00314459"/>
    <w:rsid w:val="00315127"/>
    <w:rsid w:val="00315138"/>
    <w:rsid w:val="003157DC"/>
    <w:rsid w:val="00315B37"/>
    <w:rsid w:val="00315CE9"/>
    <w:rsid w:val="003161AC"/>
    <w:rsid w:val="003168FC"/>
    <w:rsid w:val="00316BC4"/>
    <w:rsid w:val="00317704"/>
    <w:rsid w:val="00317C3D"/>
    <w:rsid w:val="00317CFC"/>
    <w:rsid w:val="00317EBA"/>
    <w:rsid w:val="0032080E"/>
    <w:rsid w:val="00320934"/>
    <w:rsid w:val="00320A15"/>
    <w:rsid w:val="00320BBB"/>
    <w:rsid w:val="003212E5"/>
    <w:rsid w:val="00321D69"/>
    <w:rsid w:val="0032236C"/>
    <w:rsid w:val="00322E78"/>
    <w:rsid w:val="00323216"/>
    <w:rsid w:val="00323BF8"/>
    <w:rsid w:val="003248D7"/>
    <w:rsid w:val="003253E4"/>
    <w:rsid w:val="00325A32"/>
    <w:rsid w:val="00326592"/>
    <w:rsid w:val="00326D5F"/>
    <w:rsid w:val="00327CA3"/>
    <w:rsid w:val="00327FD5"/>
    <w:rsid w:val="00330196"/>
    <w:rsid w:val="00330492"/>
    <w:rsid w:val="00331046"/>
    <w:rsid w:val="0033186E"/>
    <w:rsid w:val="0033200F"/>
    <w:rsid w:val="0033225C"/>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1D0"/>
    <w:rsid w:val="003447DB"/>
    <w:rsid w:val="00345569"/>
    <w:rsid w:val="00345615"/>
    <w:rsid w:val="003456F9"/>
    <w:rsid w:val="00345CF5"/>
    <w:rsid w:val="00346016"/>
    <w:rsid w:val="0034621A"/>
    <w:rsid w:val="0034647A"/>
    <w:rsid w:val="00346547"/>
    <w:rsid w:val="00346691"/>
    <w:rsid w:val="00346769"/>
    <w:rsid w:val="00346796"/>
    <w:rsid w:val="00346810"/>
    <w:rsid w:val="00346F69"/>
    <w:rsid w:val="00346FC4"/>
    <w:rsid w:val="0034718A"/>
    <w:rsid w:val="00347C0A"/>
    <w:rsid w:val="00347CC4"/>
    <w:rsid w:val="0035086F"/>
    <w:rsid w:val="00350B61"/>
    <w:rsid w:val="00351034"/>
    <w:rsid w:val="0035114E"/>
    <w:rsid w:val="003515AC"/>
    <w:rsid w:val="00351856"/>
    <w:rsid w:val="00351D02"/>
    <w:rsid w:val="003524BF"/>
    <w:rsid w:val="0035333D"/>
    <w:rsid w:val="003533BF"/>
    <w:rsid w:val="0035359A"/>
    <w:rsid w:val="00353C0E"/>
    <w:rsid w:val="00353CE5"/>
    <w:rsid w:val="003540FB"/>
    <w:rsid w:val="00354378"/>
    <w:rsid w:val="00354883"/>
    <w:rsid w:val="00354D03"/>
    <w:rsid w:val="00354F3D"/>
    <w:rsid w:val="0035500C"/>
    <w:rsid w:val="0035531E"/>
    <w:rsid w:val="003560D1"/>
    <w:rsid w:val="00356B36"/>
    <w:rsid w:val="003573F2"/>
    <w:rsid w:val="003577DF"/>
    <w:rsid w:val="003577F9"/>
    <w:rsid w:val="00357DE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3E9F"/>
    <w:rsid w:val="00364561"/>
    <w:rsid w:val="00364884"/>
    <w:rsid w:val="00364887"/>
    <w:rsid w:val="00364CEC"/>
    <w:rsid w:val="003652D6"/>
    <w:rsid w:val="003656AE"/>
    <w:rsid w:val="00365800"/>
    <w:rsid w:val="00365D1E"/>
    <w:rsid w:val="003664EB"/>
    <w:rsid w:val="00366B0C"/>
    <w:rsid w:val="00366D17"/>
    <w:rsid w:val="00366E1E"/>
    <w:rsid w:val="003670F4"/>
    <w:rsid w:val="00367389"/>
    <w:rsid w:val="00367979"/>
    <w:rsid w:val="00367E44"/>
    <w:rsid w:val="003709A3"/>
    <w:rsid w:val="00370AFC"/>
    <w:rsid w:val="00370E88"/>
    <w:rsid w:val="003714EC"/>
    <w:rsid w:val="00371AD0"/>
    <w:rsid w:val="00371B42"/>
    <w:rsid w:val="0037277D"/>
    <w:rsid w:val="00372C56"/>
    <w:rsid w:val="00372D82"/>
    <w:rsid w:val="00372E76"/>
    <w:rsid w:val="00372EC7"/>
    <w:rsid w:val="00374016"/>
    <w:rsid w:val="00374054"/>
    <w:rsid w:val="00374335"/>
    <w:rsid w:val="003745CC"/>
    <w:rsid w:val="00376063"/>
    <w:rsid w:val="00376177"/>
    <w:rsid w:val="003765B8"/>
    <w:rsid w:val="00376E40"/>
    <w:rsid w:val="00376E6F"/>
    <w:rsid w:val="00376E99"/>
    <w:rsid w:val="0037718C"/>
    <w:rsid w:val="0037742D"/>
    <w:rsid w:val="0037748B"/>
    <w:rsid w:val="003778F1"/>
    <w:rsid w:val="00377CC0"/>
    <w:rsid w:val="00377D34"/>
    <w:rsid w:val="00380C33"/>
    <w:rsid w:val="00380D3A"/>
    <w:rsid w:val="00380D7D"/>
    <w:rsid w:val="00380FF2"/>
    <w:rsid w:val="00381228"/>
    <w:rsid w:val="0038166C"/>
    <w:rsid w:val="0038188C"/>
    <w:rsid w:val="00381AB7"/>
    <w:rsid w:val="0038230A"/>
    <w:rsid w:val="00382385"/>
    <w:rsid w:val="00382643"/>
    <w:rsid w:val="00382B4F"/>
    <w:rsid w:val="00382BF3"/>
    <w:rsid w:val="0038443A"/>
    <w:rsid w:val="003848A6"/>
    <w:rsid w:val="00384F52"/>
    <w:rsid w:val="003854A3"/>
    <w:rsid w:val="003859E9"/>
    <w:rsid w:val="00385FA4"/>
    <w:rsid w:val="003862A7"/>
    <w:rsid w:val="00386372"/>
    <w:rsid w:val="003903ED"/>
    <w:rsid w:val="003906D3"/>
    <w:rsid w:val="00391441"/>
    <w:rsid w:val="003917D1"/>
    <w:rsid w:val="00391B2F"/>
    <w:rsid w:val="00391C1C"/>
    <w:rsid w:val="003922FC"/>
    <w:rsid w:val="00393081"/>
    <w:rsid w:val="00393FB8"/>
    <w:rsid w:val="00394043"/>
    <w:rsid w:val="00394068"/>
    <w:rsid w:val="00394205"/>
    <w:rsid w:val="003943B3"/>
    <w:rsid w:val="003943D4"/>
    <w:rsid w:val="0039490B"/>
    <w:rsid w:val="00394C4E"/>
    <w:rsid w:val="00394C5F"/>
    <w:rsid w:val="00394D90"/>
    <w:rsid w:val="00395336"/>
    <w:rsid w:val="00395D27"/>
    <w:rsid w:val="00396196"/>
    <w:rsid w:val="0039625F"/>
    <w:rsid w:val="00397476"/>
    <w:rsid w:val="00397F1A"/>
    <w:rsid w:val="003A04C3"/>
    <w:rsid w:val="003A05DC"/>
    <w:rsid w:val="003A0960"/>
    <w:rsid w:val="003A09AE"/>
    <w:rsid w:val="003A0B38"/>
    <w:rsid w:val="003A0ECB"/>
    <w:rsid w:val="003A1309"/>
    <w:rsid w:val="003A1B0D"/>
    <w:rsid w:val="003A2274"/>
    <w:rsid w:val="003A2976"/>
    <w:rsid w:val="003A33DC"/>
    <w:rsid w:val="003A3CB9"/>
    <w:rsid w:val="003A452F"/>
    <w:rsid w:val="003A4768"/>
    <w:rsid w:val="003A4F26"/>
    <w:rsid w:val="003A502C"/>
    <w:rsid w:val="003A5392"/>
    <w:rsid w:val="003A5394"/>
    <w:rsid w:val="003A53D7"/>
    <w:rsid w:val="003A5F6C"/>
    <w:rsid w:val="003A64DF"/>
    <w:rsid w:val="003A6AEA"/>
    <w:rsid w:val="003A6B31"/>
    <w:rsid w:val="003A73D7"/>
    <w:rsid w:val="003A7592"/>
    <w:rsid w:val="003A7DD5"/>
    <w:rsid w:val="003B01ED"/>
    <w:rsid w:val="003B0332"/>
    <w:rsid w:val="003B0864"/>
    <w:rsid w:val="003B0D83"/>
    <w:rsid w:val="003B1001"/>
    <w:rsid w:val="003B1776"/>
    <w:rsid w:val="003B19C6"/>
    <w:rsid w:val="003B22D0"/>
    <w:rsid w:val="003B2678"/>
    <w:rsid w:val="003B328F"/>
    <w:rsid w:val="003B32E4"/>
    <w:rsid w:val="003B3334"/>
    <w:rsid w:val="003B34D7"/>
    <w:rsid w:val="003B49F2"/>
    <w:rsid w:val="003B583F"/>
    <w:rsid w:val="003B5E71"/>
    <w:rsid w:val="003B66D2"/>
    <w:rsid w:val="003B693D"/>
    <w:rsid w:val="003B6DE5"/>
    <w:rsid w:val="003B6E73"/>
    <w:rsid w:val="003B7763"/>
    <w:rsid w:val="003B77B7"/>
    <w:rsid w:val="003B7BA6"/>
    <w:rsid w:val="003C0675"/>
    <w:rsid w:val="003C0A88"/>
    <w:rsid w:val="003C0D96"/>
    <w:rsid w:val="003C1444"/>
    <w:rsid w:val="003C29B2"/>
    <w:rsid w:val="003C2C9B"/>
    <w:rsid w:val="003C2FC3"/>
    <w:rsid w:val="003C329E"/>
    <w:rsid w:val="003C32F9"/>
    <w:rsid w:val="003C342F"/>
    <w:rsid w:val="003C3D9F"/>
    <w:rsid w:val="003C4370"/>
    <w:rsid w:val="003C43E9"/>
    <w:rsid w:val="003C4DDE"/>
    <w:rsid w:val="003C4E63"/>
    <w:rsid w:val="003C50D9"/>
    <w:rsid w:val="003C5321"/>
    <w:rsid w:val="003C5700"/>
    <w:rsid w:val="003C5815"/>
    <w:rsid w:val="003C5FED"/>
    <w:rsid w:val="003C662E"/>
    <w:rsid w:val="003C67FC"/>
    <w:rsid w:val="003C6C39"/>
    <w:rsid w:val="003C6C6C"/>
    <w:rsid w:val="003C707D"/>
    <w:rsid w:val="003C70A7"/>
    <w:rsid w:val="003C72D2"/>
    <w:rsid w:val="003C7495"/>
    <w:rsid w:val="003C7656"/>
    <w:rsid w:val="003C76C5"/>
    <w:rsid w:val="003C78AF"/>
    <w:rsid w:val="003D0362"/>
    <w:rsid w:val="003D0C21"/>
    <w:rsid w:val="003D161A"/>
    <w:rsid w:val="003D1E8B"/>
    <w:rsid w:val="003D30C7"/>
    <w:rsid w:val="003D38D0"/>
    <w:rsid w:val="003D3949"/>
    <w:rsid w:val="003D43E9"/>
    <w:rsid w:val="003D4740"/>
    <w:rsid w:val="003D4BC9"/>
    <w:rsid w:val="003D4EF8"/>
    <w:rsid w:val="003D51DB"/>
    <w:rsid w:val="003D54D1"/>
    <w:rsid w:val="003D5659"/>
    <w:rsid w:val="003D5BCE"/>
    <w:rsid w:val="003D633D"/>
    <w:rsid w:val="003D64C8"/>
    <w:rsid w:val="003D6522"/>
    <w:rsid w:val="003D65E0"/>
    <w:rsid w:val="003D6852"/>
    <w:rsid w:val="003D7EEA"/>
    <w:rsid w:val="003E0057"/>
    <w:rsid w:val="003E03C5"/>
    <w:rsid w:val="003E0639"/>
    <w:rsid w:val="003E0C91"/>
    <w:rsid w:val="003E1197"/>
    <w:rsid w:val="003E1444"/>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5ECD"/>
    <w:rsid w:val="003E61BB"/>
    <w:rsid w:val="003E670F"/>
    <w:rsid w:val="003E687B"/>
    <w:rsid w:val="003E6AED"/>
    <w:rsid w:val="003E6BCE"/>
    <w:rsid w:val="003E6D04"/>
    <w:rsid w:val="003E6F2A"/>
    <w:rsid w:val="003E711B"/>
    <w:rsid w:val="003E7B41"/>
    <w:rsid w:val="003E7BB1"/>
    <w:rsid w:val="003E7E8F"/>
    <w:rsid w:val="003F0284"/>
    <w:rsid w:val="003F0498"/>
    <w:rsid w:val="003F057E"/>
    <w:rsid w:val="003F0A59"/>
    <w:rsid w:val="003F140E"/>
    <w:rsid w:val="003F1429"/>
    <w:rsid w:val="003F1BF3"/>
    <w:rsid w:val="003F20F8"/>
    <w:rsid w:val="003F2350"/>
    <w:rsid w:val="003F2DDD"/>
    <w:rsid w:val="003F2F60"/>
    <w:rsid w:val="003F3E7F"/>
    <w:rsid w:val="003F45B5"/>
    <w:rsid w:val="003F4F61"/>
    <w:rsid w:val="003F4F9B"/>
    <w:rsid w:val="003F5686"/>
    <w:rsid w:val="003F65E1"/>
    <w:rsid w:val="003F67F4"/>
    <w:rsid w:val="003F6B6B"/>
    <w:rsid w:val="003F7800"/>
    <w:rsid w:val="003F7B15"/>
    <w:rsid w:val="004000BD"/>
    <w:rsid w:val="00400196"/>
    <w:rsid w:val="00400600"/>
    <w:rsid w:val="00400DC1"/>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B0E"/>
    <w:rsid w:val="00406C3D"/>
    <w:rsid w:val="00406EED"/>
    <w:rsid w:val="00406F19"/>
    <w:rsid w:val="004071E4"/>
    <w:rsid w:val="004074E6"/>
    <w:rsid w:val="00407552"/>
    <w:rsid w:val="004076DE"/>
    <w:rsid w:val="00407B1D"/>
    <w:rsid w:val="00407F62"/>
    <w:rsid w:val="00410539"/>
    <w:rsid w:val="004107E5"/>
    <w:rsid w:val="00410CB0"/>
    <w:rsid w:val="00411C9A"/>
    <w:rsid w:val="0041278B"/>
    <w:rsid w:val="0041318C"/>
    <w:rsid w:val="0041374B"/>
    <w:rsid w:val="004138E6"/>
    <w:rsid w:val="00413B40"/>
    <w:rsid w:val="00413C10"/>
    <w:rsid w:val="0041400B"/>
    <w:rsid w:val="004140E3"/>
    <w:rsid w:val="004140FA"/>
    <w:rsid w:val="004146C3"/>
    <w:rsid w:val="00414DCA"/>
    <w:rsid w:val="00414DDB"/>
    <w:rsid w:val="004156F4"/>
    <w:rsid w:val="00415B6F"/>
    <w:rsid w:val="00415CC8"/>
    <w:rsid w:val="0041600D"/>
    <w:rsid w:val="0041695C"/>
    <w:rsid w:val="004170FF"/>
    <w:rsid w:val="00417117"/>
    <w:rsid w:val="004176A0"/>
    <w:rsid w:val="00417B3D"/>
    <w:rsid w:val="00417C33"/>
    <w:rsid w:val="004200F8"/>
    <w:rsid w:val="004203D6"/>
    <w:rsid w:val="00420855"/>
    <w:rsid w:val="00420DD7"/>
    <w:rsid w:val="00420E42"/>
    <w:rsid w:val="00421196"/>
    <w:rsid w:val="00421714"/>
    <w:rsid w:val="00422CF4"/>
    <w:rsid w:val="00422EFD"/>
    <w:rsid w:val="0042338F"/>
    <w:rsid w:val="00423446"/>
    <w:rsid w:val="0042369B"/>
    <w:rsid w:val="00423DD3"/>
    <w:rsid w:val="00424FB5"/>
    <w:rsid w:val="00425530"/>
    <w:rsid w:val="00425AC3"/>
    <w:rsid w:val="00425EE8"/>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5DF"/>
    <w:rsid w:val="00441962"/>
    <w:rsid w:val="00441B1D"/>
    <w:rsid w:val="00441D84"/>
    <w:rsid w:val="00442699"/>
    <w:rsid w:val="004428B1"/>
    <w:rsid w:val="004431FF"/>
    <w:rsid w:val="0044377C"/>
    <w:rsid w:val="004438D9"/>
    <w:rsid w:val="00443A65"/>
    <w:rsid w:val="00443B52"/>
    <w:rsid w:val="0044418D"/>
    <w:rsid w:val="004444B0"/>
    <w:rsid w:val="00444746"/>
    <w:rsid w:val="0044497B"/>
    <w:rsid w:val="0044522C"/>
    <w:rsid w:val="004461B8"/>
    <w:rsid w:val="00446713"/>
    <w:rsid w:val="00446E3A"/>
    <w:rsid w:val="00446F09"/>
    <w:rsid w:val="004479E2"/>
    <w:rsid w:val="00447D76"/>
    <w:rsid w:val="00447E9A"/>
    <w:rsid w:val="004502E6"/>
    <w:rsid w:val="004502FF"/>
    <w:rsid w:val="0045074A"/>
    <w:rsid w:val="00450F81"/>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6E57"/>
    <w:rsid w:val="0045715C"/>
    <w:rsid w:val="004571A1"/>
    <w:rsid w:val="00457F73"/>
    <w:rsid w:val="0046085C"/>
    <w:rsid w:val="00460AD5"/>
    <w:rsid w:val="00460AEF"/>
    <w:rsid w:val="00460B6A"/>
    <w:rsid w:val="00460E1A"/>
    <w:rsid w:val="00461487"/>
    <w:rsid w:val="0046182C"/>
    <w:rsid w:val="00461DF7"/>
    <w:rsid w:val="00462B0A"/>
    <w:rsid w:val="00462BD6"/>
    <w:rsid w:val="00463121"/>
    <w:rsid w:val="0046322B"/>
    <w:rsid w:val="00463C5B"/>
    <w:rsid w:val="004643A4"/>
    <w:rsid w:val="00464543"/>
    <w:rsid w:val="004646AB"/>
    <w:rsid w:val="004648FE"/>
    <w:rsid w:val="004652FA"/>
    <w:rsid w:val="004653BC"/>
    <w:rsid w:val="004655F2"/>
    <w:rsid w:val="00465DCE"/>
    <w:rsid w:val="004663DD"/>
    <w:rsid w:val="00466FED"/>
    <w:rsid w:val="0046746A"/>
    <w:rsid w:val="00467922"/>
    <w:rsid w:val="00467FEA"/>
    <w:rsid w:val="00470492"/>
    <w:rsid w:val="00470BF0"/>
    <w:rsid w:val="00470D3F"/>
    <w:rsid w:val="00471ABD"/>
    <w:rsid w:val="00471E04"/>
    <w:rsid w:val="00472004"/>
    <w:rsid w:val="004724E2"/>
    <w:rsid w:val="00473060"/>
    <w:rsid w:val="0047306D"/>
    <w:rsid w:val="004730BA"/>
    <w:rsid w:val="0047328E"/>
    <w:rsid w:val="0047333E"/>
    <w:rsid w:val="004735AE"/>
    <w:rsid w:val="00473CB1"/>
    <w:rsid w:val="00473EBD"/>
    <w:rsid w:val="00473F90"/>
    <w:rsid w:val="004741FA"/>
    <w:rsid w:val="004748D9"/>
    <w:rsid w:val="00474B13"/>
    <w:rsid w:val="00474B47"/>
    <w:rsid w:val="00474C69"/>
    <w:rsid w:val="004750C8"/>
    <w:rsid w:val="004756E8"/>
    <w:rsid w:val="00475CA0"/>
    <w:rsid w:val="0047651B"/>
    <w:rsid w:val="00476669"/>
    <w:rsid w:val="00476804"/>
    <w:rsid w:val="00476D19"/>
    <w:rsid w:val="00476E9D"/>
    <w:rsid w:val="00477251"/>
    <w:rsid w:val="0047792D"/>
    <w:rsid w:val="00477B51"/>
    <w:rsid w:val="004805FA"/>
    <w:rsid w:val="00480709"/>
    <w:rsid w:val="00480E24"/>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7B"/>
    <w:rsid w:val="0048508B"/>
    <w:rsid w:val="00485545"/>
    <w:rsid w:val="00485B87"/>
    <w:rsid w:val="00486356"/>
    <w:rsid w:val="00486481"/>
    <w:rsid w:val="00486907"/>
    <w:rsid w:val="00486B9B"/>
    <w:rsid w:val="00486C41"/>
    <w:rsid w:val="00486E20"/>
    <w:rsid w:val="00486F1C"/>
    <w:rsid w:val="0048750D"/>
    <w:rsid w:val="00487591"/>
    <w:rsid w:val="00487948"/>
    <w:rsid w:val="00487BA4"/>
    <w:rsid w:val="004905DA"/>
    <w:rsid w:val="00490A25"/>
    <w:rsid w:val="00490FAD"/>
    <w:rsid w:val="00491302"/>
    <w:rsid w:val="004919E1"/>
    <w:rsid w:val="004922AE"/>
    <w:rsid w:val="00492F51"/>
    <w:rsid w:val="00493DC5"/>
    <w:rsid w:val="00494428"/>
    <w:rsid w:val="004948CD"/>
    <w:rsid w:val="00494D2C"/>
    <w:rsid w:val="00495745"/>
    <w:rsid w:val="0049608A"/>
    <w:rsid w:val="00496D58"/>
    <w:rsid w:val="004970C2"/>
    <w:rsid w:val="004974A8"/>
    <w:rsid w:val="00497D0B"/>
    <w:rsid w:val="00497E7E"/>
    <w:rsid w:val="004A00D3"/>
    <w:rsid w:val="004A01CF"/>
    <w:rsid w:val="004A0280"/>
    <w:rsid w:val="004A03DE"/>
    <w:rsid w:val="004A0761"/>
    <w:rsid w:val="004A10C1"/>
    <w:rsid w:val="004A152D"/>
    <w:rsid w:val="004A25A6"/>
    <w:rsid w:val="004A2D43"/>
    <w:rsid w:val="004A2EBD"/>
    <w:rsid w:val="004A3CDF"/>
    <w:rsid w:val="004A41EA"/>
    <w:rsid w:val="004A4493"/>
    <w:rsid w:val="004A53B9"/>
    <w:rsid w:val="004A55CF"/>
    <w:rsid w:val="004A56A7"/>
    <w:rsid w:val="004A5C0E"/>
    <w:rsid w:val="004A6415"/>
    <w:rsid w:val="004A67FB"/>
    <w:rsid w:val="004A6853"/>
    <w:rsid w:val="004A6978"/>
    <w:rsid w:val="004A6C7A"/>
    <w:rsid w:val="004A7255"/>
    <w:rsid w:val="004A7742"/>
    <w:rsid w:val="004A778A"/>
    <w:rsid w:val="004A7978"/>
    <w:rsid w:val="004A799B"/>
    <w:rsid w:val="004B03DD"/>
    <w:rsid w:val="004B0D5A"/>
    <w:rsid w:val="004B16E8"/>
    <w:rsid w:val="004B1A2C"/>
    <w:rsid w:val="004B1E4C"/>
    <w:rsid w:val="004B1F14"/>
    <w:rsid w:val="004B232E"/>
    <w:rsid w:val="004B24DE"/>
    <w:rsid w:val="004B2514"/>
    <w:rsid w:val="004B26AC"/>
    <w:rsid w:val="004B26F2"/>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080B"/>
    <w:rsid w:val="004C105F"/>
    <w:rsid w:val="004C174C"/>
    <w:rsid w:val="004C1B33"/>
    <w:rsid w:val="004C25B1"/>
    <w:rsid w:val="004C37E8"/>
    <w:rsid w:val="004C38BE"/>
    <w:rsid w:val="004C3974"/>
    <w:rsid w:val="004C4104"/>
    <w:rsid w:val="004C4317"/>
    <w:rsid w:val="004C4691"/>
    <w:rsid w:val="004C55A7"/>
    <w:rsid w:val="004C5AE1"/>
    <w:rsid w:val="004C5FF8"/>
    <w:rsid w:val="004C646F"/>
    <w:rsid w:val="004C6B08"/>
    <w:rsid w:val="004C6B0F"/>
    <w:rsid w:val="004C7703"/>
    <w:rsid w:val="004C7B2F"/>
    <w:rsid w:val="004D01DA"/>
    <w:rsid w:val="004D0A57"/>
    <w:rsid w:val="004D109D"/>
    <w:rsid w:val="004D1466"/>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298"/>
    <w:rsid w:val="004E386D"/>
    <w:rsid w:val="004E3A91"/>
    <w:rsid w:val="004E41C3"/>
    <w:rsid w:val="004E424B"/>
    <w:rsid w:val="004E45DE"/>
    <w:rsid w:val="004E4E5E"/>
    <w:rsid w:val="004E5449"/>
    <w:rsid w:val="004E5522"/>
    <w:rsid w:val="004E5764"/>
    <w:rsid w:val="004E5B26"/>
    <w:rsid w:val="004E5C27"/>
    <w:rsid w:val="004E5C88"/>
    <w:rsid w:val="004E5FA7"/>
    <w:rsid w:val="004E6B0A"/>
    <w:rsid w:val="004E6B53"/>
    <w:rsid w:val="004E6D2A"/>
    <w:rsid w:val="004E7360"/>
    <w:rsid w:val="004E7B16"/>
    <w:rsid w:val="004E7CDF"/>
    <w:rsid w:val="004E7D47"/>
    <w:rsid w:val="004F0024"/>
    <w:rsid w:val="004F020A"/>
    <w:rsid w:val="004F033E"/>
    <w:rsid w:val="004F08E0"/>
    <w:rsid w:val="004F0CB0"/>
    <w:rsid w:val="004F0E58"/>
    <w:rsid w:val="004F13B3"/>
    <w:rsid w:val="004F1565"/>
    <w:rsid w:val="004F15DE"/>
    <w:rsid w:val="004F1B2E"/>
    <w:rsid w:val="004F1D0F"/>
    <w:rsid w:val="004F23BA"/>
    <w:rsid w:val="004F2991"/>
    <w:rsid w:val="004F2B7B"/>
    <w:rsid w:val="004F2C90"/>
    <w:rsid w:val="004F2EBD"/>
    <w:rsid w:val="004F2F76"/>
    <w:rsid w:val="004F32C5"/>
    <w:rsid w:val="004F3846"/>
    <w:rsid w:val="004F3B87"/>
    <w:rsid w:val="004F490F"/>
    <w:rsid w:val="004F4A26"/>
    <w:rsid w:val="004F4DBF"/>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3CC"/>
    <w:rsid w:val="00503465"/>
    <w:rsid w:val="0050366D"/>
    <w:rsid w:val="00503FD7"/>
    <w:rsid w:val="00504255"/>
    <w:rsid w:val="00504291"/>
    <w:rsid w:val="00504857"/>
    <w:rsid w:val="00504F5F"/>
    <w:rsid w:val="00505887"/>
    <w:rsid w:val="00506693"/>
    <w:rsid w:val="00506846"/>
    <w:rsid w:val="00506A7A"/>
    <w:rsid w:val="00506B28"/>
    <w:rsid w:val="00506F0E"/>
    <w:rsid w:val="0050710C"/>
    <w:rsid w:val="0050785C"/>
    <w:rsid w:val="00507A29"/>
    <w:rsid w:val="00507B19"/>
    <w:rsid w:val="00507C69"/>
    <w:rsid w:val="00510253"/>
    <w:rsid w:val="00510422"/>
    <w:rsid w:val="0051054C"/>
    <w:rsid w:val="005105B6"/>
    <w:rsid w:val="00510C01"/>
    <w:rsid w:val="00510CD5"/>
    <w:rsid w:val="00510D25"/>
    <w:rsid w:val="00511852"/>
    <w:rsid w:val="00512594"/>
    <w:rsid w:val="00512C2E"/>
    <w:rsid w:val="0051318D"/>
    <w:rsid w:val="005138D0"/>
    <w:rsid w:val="00514130"/>
    <w:rsid w:val="0051424E"/>
    <w:rsid w:val="00514363"/>
    <w:rsid w:val="0051441A"/>
    <w:rsid w:val="0051478D"/>
    <w:rsid w:val="0051482F"/>
    <w:rsid w:val="005148A8"/>
    <w:rsid w:val="00514C6A"/>
    <w:rsid w:val="0051533D"/>
    <w:rsid w:val="00515947"/>
    <w:rsid w:val="0051599E"/>
    <w:rsid w:val="00515BB3"/>
    <w:rsid w:val="00515DF2"/>
    <w:rsid w:val="00516933"/>
    <w:rsid w:val="00516CFA"/>
    <w:rsid w:val="00516E8F"/>
    <w:rsid w:val="00520BA3"/>
    <w:rsid w:val="00520E90"/>
    <w:rsid w:val="00520F52"/>
    <w:rsid w:val="00521905"/>
    <w:rsid w:val="005220A9"/>
    <w:rsid w:val="0052245A"/>
    <w:rsid w:val="00522DC6"/>
    <w:rsid w:val="00523090"/>
    <w:rsid w:val="005237D3"/>
    <w:rsid w:val="00523952"/>
    <w:rsid w:val="00523BF4"/>
    <w:rsid w:val="00524056"/>
    <w:rsid w:val="00524550"/>
    <w:rsid w:val="005249E6"/>
    <w:rsid w:val="00524D31"/>
    <w:rsid w:val="00524FF1"/>
    <w:rsid w:val="00525051"/>
    <w:rsid w:val="0052510C"/>
    <w:rsid w:val="005252E9"/>
    <w:rsid w:val="0052688B"/>
    <w:rsid w:val="00527015"/>
    <w:rsid w:val="00527EFF"/>
    <w:rsid w:val="0053003B"/>
    <w:rsid w:val="00530B5A"/>
    <w:rsid w:val="005316D2"/>
    <w:rsid w:val="00531C10"/>
    <w:rsid w:val="00532652"/>
    <w:rsid w:val="005332A0"/>
    <w:rsid w:val="005334B5"/>
    <w:rsid w:val="0053353F"/>
    <w:rsid w:val="00534085"/>
    <w:rsid w:val="005345C6"/>
    <w:rsid w:val="005345F6"/>
    <w:rsid w:val="00534909"/>
    <w:rsid w:val="005349D3"/>
    <w:rsid w:val="00535BEF"/>
    <w:rsid w:val="005363AD"/>
    <w:rsid w:val="00536D51"/>
    <w:rsid w:val="00537F01"/>
    <w:rsid w:val="0054052A"/>
    <w:rsid w:val="005405D6"/>
    <w:rsid w:val="005408B6"/>
    <w:rsid w:val="00540DF1"/>
    <w:rsid w:val="00540DF5"/>
    <w:rsid w:val="00540E00"/>
    <w:rsid w:val="0054121E"/>
    <w:rsid w:val="00541637"/>
    <w:rsid w:val="00541CC3"/>
    <w:rsid w:val="00542731"/>
    <w:rsid w:val="00542CB1"/>
    <w:rsid w:val="0054313E"/>
    <w:rsid w:val="005431CF"/>
    <w:rsid w:val="0054321B"/>
    <w:rsid w:val="00543366"/>
    <w:rsid w:val="00543A8B"/>
    <w:rsid w:val="00543D5A"/>
    <w:rsid w:val="005441B9"/>
    <w:rsid w:val="005446D8"/>
    <w:rsid w:val="005451E2"/>
    <w:rsid w:val="005453B6"/>
    <w:rsid w:val="00545CA7"/>
    <w:rsid w:val="00545F87"/>
    <w:rsid w:val="00546795"/>
    <w:rsid w:val="00546DFA"/>
    <w:rsid w:val="00547CFD"/>
    <w:rsid w:val="00550793"/>
    <w:rsid w:val="00551147"/>
    <w:rsid w:val="0055133F"/>
    <w:rsid w:val="00551C49"/>
    <w:rsid w:val="00552988"/>
    <w:rsid w:val="00552A69"/>
    <w:rsid w:val="00552E4C"/>
    <w:rsid w:val="0055320C"/>
    <w:rsid w:val="005538EC"/>
    <w:rsid w:val="00553B52"/>
    <w:rsid w:val="00553C30"/>
    <w:rsid w:val="00553CFA"/>
    <w:rsid w:val="00553FA1"/>
    <w:rsid w:val="00554CD2"/>
    <w:rsid w:val="0055506E"/>
    <w:rsid w:val="005551F5"/>
    <w:rsid w:val="005552AB"/>
    <w:rsid w:val="005553C0"/>
    <w:rsid w:val="00555739"/>
    <w:rsid w:val="00555989"/>
    <w:rsid w:val="00556260"/>
    <w:rsid w:val="005562A7"/>
    <w:rsid w:val="005567E5"/>
    <w:rsid w:val="00556AA0"/>
    <w:rsid w:val="005570B1"/>
    <w:rsid w:val="005572B4"/>
    <w:rsid w:val="00557D03"/>
    <w:rsid w:val="00557FF1"/>
    <w:rsid w:val="0056052F"/>
    <w:rsid w:val="00560716"/>
    <w:rsid w:val="0056099D"/>
    <w:rsid w:val="005610E4"/>
    <w:rsid w:val="00561327"/>
    <w:rsid w:val="00561557"/>
    <w:rsid w:val="00562029"/>
    <w:rsid w:val="00562420"/>
    <w:rsid w:val="0056259F"/>
    <w:rsid w:val="005629B3"/>
    <w:rsid w:val="0056368A"/>
    <w:rsid w:val="00563DCC"/>
    <w:rsid w:val="00563E8F"/>
    <w:rsid w:val="00564542"/>
    <w:rsid w:val="00564BDF"/>
    <w:rsid w:val="00564CCE"/>
    <w:rsid w:val="00565071"/>
    <w:rsid w:val="00565EF2"/>
    <w:rsid w:val="00566584"/>
    <w:rsid w:val="0056670F"/>
    <w:rsid w:val="0056731C"/>
    <w:rsid w:val="005679F3"/>
    <w:rsid w:val="00570299"/>
    <w:rsid w:val="00570676"/>
    <w:rsid w:val="00570F23"/>
    <w:rsid w:val="00571905"/>
    <w:rsid w:val="00571FF6"/>
    <w:rsid w:val="005722E4"/>
    <w:rsid w:val="00572C79"/>
    <w:rsid w:val="00572D83"/>
    <w:rsid w:val="005731C2"/>
    <w:rsid w:val="0057327B"/>
    <w:rsid w:val="005735EA"/>
    <w:rsid w:val="005737A1"/>
    <w:rsid w:val="00573896"/>
    <w:rsid w:val="005738E4"/>
    <w:rsid w:val="005739CB"/>
    <w:rsid w:val="005739DC"/>
    <w:rsid w:val="00573E55"/>
    <w:rsid w:val="00573F3E"/>
    <w:rsid w:val="00574067"/>
    <w:rsid w:val="0057406A"/>
    <w:rsid w:val="00575250"/>
    <w:rsid w:val="00575B75"/>
    <w:rsid w:val="00575C6D"/>
    <w:rsid w:val="00576079"/>
    <w:rsid w:val="00576DA7"/>
    <w:rsid w:val="00577259"/>
    <w:rsid w:val="005774A5"/>
    <w:rsid w:val="005779AC"/>
    <w:rsid w:val="00577F57"/>
    <w:rsid w:val="00580004"/>
    <w:rsid w:val="00580112"/>
    <w:rsid w:val="00581B75"/>
    <w:rsid w:val="00581C06"/>
    <w:rsid w:val="00581CAA"/>
    <w:rsid w:val="00582211"/>
    <w:rsid w:val="00582743"/>
    <w:rsid w:val="00582D9D"/>
    <w:rsid w:val="00583599"/>
    <w:rsid w:val="00583C9E"/>
    <w:rsid w:val="005844B6"/>
    <w:rsid w:val="00584770"/>
    <w:rsid w:val="00584AC6"/>
    <w:rsid w:val="00584D42"/>
    <w:rsid w:val="0058504A"/>
    <w:rsid w:val="00585490"/>
    <w:rsid w:val="00585795"/>
    <w:rsid w:val="00585FE5"/>
    <w:rsid w:val="00586248"/>
    <w:rsid w:val="005864B3"/>
    <w:rsid w:val="00586823"/>
    <w:rsid w:val="00587A51"/>
    <w:rsid w:val="00587DEC"/>
    <w:rsid w:val="005901B5"/>
    <w:rsid w:val="005902AE"/>
    <w:rsid w:val="00590347"/>
    <w:rsid w:val="00590853"/>
    <w:rsid w:val="00590B66"/>
    <w:rsid w:val="00590CFC"/>
    <w:rsid w:val="005912E5"/>
    <w:rsid w:val="00591348"/>
    <w:rsid w:val="00591FCC"/>
    <w:rsid w:val="00592E0F"/>
    <w:rsid w:val="00593997"/>
    <w:rsid w:val="00594485"/>
    <w:rsid w:val="00594571"/>
    <w:rsid w:val="00594796"/>
    <w:rsid w:val="00594823"/>
    <w:rsid w:val="00594F34"/>
    <w:rsid w:val="0059515C"/>
    <w:rsid w:val="0059556D"/>
    <w:rsid w:val="0059569B"/>
    <w:rsid w:val="00595A80"/>
    <w:rsid w:val="005960DA"/>
    <w:rsid w:val="0059663C"/>
    <w:rsid w:val="00596AF7"/>
    <w:rsid w:val="00597AEC"/>
    <w:rsid w:val="00597FBA"/>
    <w:rsid w:val="005A01B9"/>
    <w:rsid w:val="005A0223"/>
    <w:rsid w:val="005A05AF"/>
    <w:rsid w:val="005A0810"/>
    <w:rsid w:val="005A10FD"/>
    <w:rsid w:val="005A11DB"/>
    <w:rsid w:val="005A1347"/>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5A01"/>
    <w:rsid w:val="005A60D1"/>
    <w:rsid w:val="005A61B7"/>
    <w:rsid w:val="005A69FA"/>
    <w:rsid w:val="005A7156"/>
    <w:rsid w:val="005A71FE"/>
    <w:rsid w:val="005A797C"/>
    <w:rsid w:val="005A7A8D"/>
    <w:rsid w:val="005A7C09"/>
    <w:rsid w:val="005A7C3B"/>
    <w:rsid w:val="005A7CF6"/>
    <w:rsid w:val="005B12DB"/>
    <w:rsid w:val="005B1AD9"/>
    <w:rsid w:val="005B1EA7"/>
    <w:rsid w:val="005B2434"/>
    <w:rsid w:val="005B2458"/>
    <w:rsid w:val="005B25B3"/>
    <w:rsid w:val="005B298C"/>
    <w:rsid w:val="005B2B64"/>
    <w:rsid w:val="005B2C65"/>
    <w:rsid w:val="005B2C95"/>
    <w:rsid w:val="005B2E13"/>
    <w:rsid w:val="005B2F5A"/>
    <w:rsid w:val="005B2F9B"/>
    <w:rsid w:val="005B2FB1"/>
    <w:rsid w:val="005B2FB2"/>
    <w:rsid w:val="005B3076"/>
    <w:rsid w:val="005B356C"/>
    <w:rsid w:val="005B39E3"/>
    <w:rsid w:val="005B3D9C"/>
    <w:rsid w:val="005B420B"/>
    <w:rsid w:val="005B5B34"/>
    <w:rsid w:val="005B5BE5"/>
    <w:rsid w:val="005B6086"/>
    <w:rsid w:val="005B6238"/>
    <w:rsid w:val="005B62E4"/>
    <w:rsid w:val="005B6646"/>
    <w:rsid w:val="005B68A0"/>
    <w:rsid w:val="005B6DFA"/>
    <w:rsid w:val="005B6E03"/>
    <w:rsid w:val="005C0438"/>
    <w:rsid w:val="005C2260"/>
    <w:rsid w:val="005C226B"/>
    <w:rsid w:val="005C233B"/>
    <w:rsid w:val="005C28AF"/>
    <w:rsid w:val="005C2A12"/>
    <w:rsid w:val="005C30E8"/>
    <w:rsid w:val="005C3AB3"/>
    <w:rsid w:val="005C3BC1"/>
    <w:rsid w:val="005C3D2F"/>
    <w:rsid w:val="005C3EE5"/>
    <w:rsid w:val="005C402D"/>
    <w:rsid w:val="005C404D"/>
    <w:rsid w:val="005C4859"/>
    <w:rsid w:val="005C4CE0"/>
    <w:rsid w:val="005C4D36"/>
    <w:rsid w:val="005C52E0"/>
    <w:rsid w:val="005C557F"/>
    <w:rsid w:val="005C5AEB"/>
    <w:rsid w:val="005C64D7"/>
    <w:rsid w:val="005C6930"/>
    <w:rsid w:val="005C6DC3"/>
    <w:rsid w:val="005C733D"/>
    <w:rsid w:val="005C7551"/>
    <w:rsid w:val="005C783C"/>
    <w:rsid w:val="005C7A30"/>
    <w:rsid w:val="005C7ADE"/>
    <w:rsid w:val="005D0578"/>
    <w:rsid w:val="005D190F"/>
    <w:rsid w:val="005D1C1E"/>
    <w:rsid w:val="005D1FEA"/>
    <w:rsid w:val="005D23E4"/>
    <w:rsid w:val="005D2805"/>
    <w:rsid w:val="005D2946"/>
    <w:rsid w:val="005D392A"/>
    <w:rsid w:val="005D3F2D"/>
    <w:rsid w:val="005D42AC"/>
    <w:rsid w:val="005D46B5"/>
    <w:rsid w:val="005D475F"/>
    <w:rsid w:val="005D4FCC"/>
    <w:rsid w:val="005D55E3"/>
    <w:rsid w:val="005D5CF0"/>
    <w:rsid w:val="005D5D0C"/>
    <w:rsid w:val="005D608C"/>
    <w:rsid w:val="005D649C"/>
    <w:rsid w:val="005D6575"/>
    <w:rsid w:val="005D6EED"/>
    <w:rsid w:val="005D75F9"/>
    <w:rsid w:val="005D7B85"/>
    <w:rsid w:val="005E1065"/>
    <w:rsid w:val="005E1392"/>
    <w:rsid w:val="005E1A63"/>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572E"/>
    <w:rsid w:val="005E63E1"/>
    <w:rsid w:val="005E6DDB"/>
    <w:rsid w:val="005E739F"/>
    <w:rsid w:val="005F0333"/>
    <w:rsid w:val="005F034D"/>
    <w:rsid w:val="005F067D"/>
    <w:rsid w:val="005F1325"/>
    <w:rsid w:val="005F16B1"/>
    <w:rsid w:val="005F1BF9"/>
    <w:rsid w:val="005F1DA1"/>
    <w:rsid w:val="005F21DB"/>
    <w:rsid w:val="005F21F5"/>
    <w:rsid w:val="005F22FB"/>
    <w:rsid w:val="005F2915"/>
    <w:rsid w:val="005F30A0"/>
    <w:rsid w:val="005F3A58"/>
    <w:rsid w:val="005F3CBD"/>
    <w:rsid w:val="005F4265"/>
    <w:rsid w:val="005F4A4C"/>
    <w:rsid w:val="005F5214"/>
    <w:rsid w:val="005F5EFE"/>
    <w:rsid w:val="005F6496"/>
    <w:rsid w:val="005F67A0"/>
    <w:rsid w:val="005F7EEE"/>
    <w:rsid w:val="006004E2"/>
    <w:rsid w:val="00600701"/>
    <w:rsid w:val="00601706"/>
    <w:rsid w:val="0060172F"/>
    <w:rsid w:val="006017E0"/>
    <w:rsid w:val="00601A8C"/>
    <w:rsid w:val="00601DE8"/>
    <w:rsid w:val="00601F4A"/>
    <w:rsid w:val="00602183"/>
    <w:rsid w:val="006027C4"/>
    <w:rsid w:val="00602856"/>
    <w:rsid w:val="00602BC2"/>
    <w:rsid w:val="00602F52"/>
    <w:rsid w:val="00603876"/>
    <w:rsid w:val="0060388C"/>
    <w:rsid w:val="00603D9B"/>
    <w:rsid w:val="00603EA5"/>
    <w:rsid w:val="00603F1F"/>
    <w:rsid w:val="00603FF3"/>
    <w:rsid w:val="0060442E"/>
    <w:rsid w:val="0060447C"/>
    <w:rsid w:val="00604735"/>
    <w:rsid w:val="00604928"/>
    <w:rsid w:val="00605384"/>
    <w:rsid w:val="00605B6C"/>
    <w:rsid w:val="00605C35"/>
    <w:rsid w:val="00606A30"/>
    <w:rsid w:val="00606E12"/>
    <w:rsid w:val="006070DC"/>
    <w:rsid w:val="00607C4C"/>
    <w:rsid w:val="00607D3B"/>
    <w:rsid w:val="00610807"/>
    <w:rsid w:val="00610E46"/>
    <w:rsid w:val="0061223D"/>
    <w:rsid w:val="00612562"/>
    <w:rsid w:val="006125BA"/>
    <w:rsid w:val="00612730"/>
    <w:rsid w:val="00612849"/>
    <w:rsid w:val="00612DC4"/>
    <w:rsid w:val="0061350D"/>
    <w:rsid w:val="006135F7"/>
    <w:rsid w:val="006137DE"/>
    <w:rsid w:val="00613D1C"/>
    <w:rsid w:val="00613D94"/>
    <w:rsid w:val="00613DC4"/>
    <w:rsid w:val="0061413E"/>
    <w:rsid w:val="0061440C"/>
    <w:rsid w:val="00615B41"/>
    <w:rsid w:val="006160C9"/>
    <w:rsid w:val="006164BF"/>
    <w:rsid w:val="00616782"/>
    <w:rsid w:val="006169A0"/>
    <w:rsid w:val="00617459"/>
    <w:rsid w:val="00617AAC"/>
    <w:rsid w:val="00617DF8"/>
    <w:rsid w:val="006201C2"/>
    <w:rsid w:val="0062026C"/>
    <w:rsid w:val="00620C24"/>
    <w:rsid w:val="00620E47"/>
    <w:rsid w:val="0062103E"/>
    <w:rsid w:val="00621601"/>
    <w:rsid w:val="0062162D"/>
    <w:rsid w:val="00621CF4"/>
    <w:rsid w:val="00622064"/>
    <w:rsid w:val="0062215E"/>
    <w:rsid w:val="00622210"/>
    <w:rsid w:val="00622B83"/>
    <w:rsid w:val="00622D02"/>
    <w:rsid w:val="00623626"/>
    <w:rsid w:val="00623698"/>
    <w:rsid w:val="006238CF"/>
    <w:rsid w:val="00624020"/>
    <w:rsid w:val="0062438B"/>
    <w:rsid w:val="006243B6"/>
    <w:rsid w:val="00624E94"/>
    <w:rsid w:val="00624EAE"/>
    <w:rsid w:val="00624F27"/>
    <w:rsid w:val="00625297"/>
    <w:rsid w:val="00625FD7"/>
    <w:rsid w:val="00626124"/>
    <w:rsid w:val="006265EE"/>
    <w:rsid w:val="00626DE0"/>
    <w:rsid w:val="0062753C"/>
    <w:rsid w:val="00627EDF"/>
    <w:rsid w:val="006300AC"/>
    <w:rsid w:val="00630EDF"/>
    <w:rsid w:val="00631175"/>
    <w:rsid w:val="006315A7"/>
    <w:rsid w:val="00631762"/>
    <w:rsid w:val="00631BDC"/>
    <w:rsid w:val="00632069"/>
    <w:rsid w:val="0063227B"/>
    <w:rsid w:val="0063241D"/>
    <w:rsid w:val="0063281F"/>
    <w:rsid w:val="0063298A"/>
    <w:rsid w:val="00632BA4"/>
    <w:rsid w:val="00632C3A"/>
    <w:rsid w:val="0063329B"/>
    <w:rsid w:val="006332A1"/>
    <w:rsid w:val="006337F4"/>
    <w:rsid w:val="00633909"/>
    <w:rsid w:val="00633E25"/>
    <w:rsid w:val="006341A7"/>
    <w:rsid w:val="00634490"/>
    <w:rsid w:val="00634B0E"/>
    <w:rsid w:val="00635289"/>
    <w:rsid w:val="00635294"/>
    <w:rsid w:val="00635926"/>
    <w:rsid w:val="00635AC6"/>
    <w:rsid w:val="006360F5"/>
    <w:rsid w:val="0063631E"/>
    <w:rsid w:val="00636A1B"/>
    <w:rsid w:val="00637721"/>
    <w:rsid w:val="00637862"/>
    <w:rsid w:val="00637971"/>
    <w:rsid w:val="0063799C"/>
    <w:rsid w:val="00637D7A"/>
    <w:rsid w:val="0064076D"/>
    <w:rsid w:val="0064080D"/>
    <w:rsid w:val="00640879"/>
    <w:rsid w:val="00640BE9"/>
    <w:rsid w:val="00640EAF"/>
    <w:rsid w:val="00640F3F"/>
    <w:rsid w:val="00641CEF"/>
    <w:rsid w:val="0064268E"/>
    <w:rsid w:val="00642A57"/>
    <w:rsid w:val="00642A65"/>
    <w:rsid w:val="00643300"/>
    <w:rsid w:val="00643C79"/>
    <w:rsid w:val="0064425A"/>
    <w:rsid w:val="00644AF1"/>
    <w:rsid w:val="00644F4C"/>
    <w:rsid w:val="006450DC"/>
    <w:rsid w:val="0064559B"/>
    <w:rsid w:val="006455D1"/>
    <w:rsid w:val="0064573C"/>
    <w:rsid w:val="00647586"/>
    <w:rsid w:val="006477FF"/>
    <w:rsid w:val="00647BC3"/>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E44"/>
    <w:rsid w:val="00656241"/>
    <w:rsid w:val="00656707"/>
    <w:rsid w:val="00656F81"/>
    <w:rsid w:val="00656FB0"/>
    <w:rsid w:val="00657135"/>
    <w:rsid w:val="006573C6"/>
    <w:rsid w:val="00657874"/>
    <w:rsid w:val="00657AA3"/>
    <w:rsid w:val="0066085B"/>
    <w:rsid w:val="00661227"/>
    <w:rsid w:val="00661378"/>
    <w:rsid w:val="00661D60"/>
    <w:rsid w:val="006623CF"/>
    <w:rsid w:val="006626D6"/>
    <w:rsid w:val="006626E4"/>
    <w:rsid w:val="00662F12"/>
    <w:rsid w:val="00663065"/>
    <w:rsid w:val="006632E9"/>
    <w:rsid w:val="00663783"/>
    <w:rsid w:val="00663A11"/>
    <w:rsid w:val="00663DEC"/>
    <w:rsid w:val="0066427F"/>
    <w:rsid w:val="0066497E"/>
    <w:rsid w:val="00664E8B"/>
    <w:rsid w:val="00664FC6"/>
    <w:rsid w:val="0066532A"/>
    <w:rsid w:val="00665465"/>
    <w:rsid w:val="006654BA"/>
    <w:rsid w:val="006655FE"/>
    <w:rsid w:val="0066573E"/>
    <w:rsid w:val="00665B19"/>
    <w:rsid w:val="00665E07"/>
    <w:rsid w:val="00665E21"/>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342"/>
    <w:rsid w:val="0067582A"/>
    <w:rsid w:val="00675CDA"/>
    <w:rsid w:val="00676203"/>
    <w:rsid w:val="006763E4"/>
    <w:rsid w:val="00676982"/>
    <w:rsid w:val="00676D7B"/>
    <w:rsid w:val="00676E39"/>
    <w:rsid w:val="00677193"/>
    <w:rsid w:val="00680C75"/>
    <w:rsid w:val="00680DFB"/>
    <w:rsid w:val="006812C4"/>
    <w:rsid w:val="00681379"/>
    <w:rsid w:val="00681916"/>
    <w:rsid w:val="0068214F"/>
    <w:rsid w:val="00682521"/>
    <w:rsid w:val="00682840"/>
    <w:rsid w:val="0068296C"/>
    <w:rsid w:val="00682A0F"/>
    <w:rsid w:val="00682D27"/>
    <w:rsid w:val="00682EAB"/>
    <w:rsid w:val="00683942"/>
    <w:rsid w:val="00684088"/>
    <w:rsid w:val="006840DB"/>
    <w:rsid w:val="006840F6"/>
    <w:rsid w:val="00684247"/>
    <w:rsid w:val="0068431F"/>
    <w:rsid w:val="00684D41"/>
    <w:rsid w:val="00685605"/>
    <w:rsid w:val="00685E3A"/>
    <w:rsid w:val="0068732D"/>
    <w:rsid w:val="0068748F"/>
    <w:rsid w:val="006877CB"/>
    <w:rsid w:val="006878D8"/>
    <w:rsid w:val="00687B9D"/>
    <w:rsid w:val="00687FDC"/>
    <w:rsid w:val="006900D2"/>
    <w:rsid w:val="00690AA3"/>
    <w:rsid w:val="006921FD"/>
    <w:rsid w:val="006927F0"/>
    <w:rsid w:val="006928DE"/>
    <w:rsid w:val="00692AC3"/>
    <w:rsid w:val="0069338B"/>
    <w:rsid w:val="006933FC"/>
    <w:rsid w:val="0069386C"/>
    <w:rsid w:val="00693A27"/>
    <w:rsid w:val="00693D6C"/>
    <w:rsid w:val="0069423F"/>
    <w:rsid w:val="0069441B"/>
    <w:rsid w:val="006944C6"/>
    <w:rsid w:val="00695646"/>
    <w:rsid w:val="00695F90"/>
    <w:rsid w:val="00696002"/>
    <w:rsid w:val="00696455"/>
    <w:rsid w:val="00696CC9"/>
    <w:rsid w:val="00696E12"/>
    <w:rsid w:val="006973DB"/>
    <w:rsid w:val="0069743D"/>
    <w:rsid w:val="0069752A"/>
    <w:rsid w:val="00697F18"/>
    <w:rsid w:val="006A060F"/>
    <w:rsid w:val="006A1049"/>
    <w:rsid w:val="006A1371"/>
    <w:rsid w:val="006A1488"/>
    <w:rsid w:val="006A1FEB"/>
    <w:rsid w:val="006A2391"/>
    <w:rsid w:val="006A277D"/>
    <w:rsid w:val="006A277F"/>
    <w:rsid w:val="006A2DAF"/>
    <w:rsid w:val="006A4031"/>
    <w:rsid w:val="006A4F90"/>
    <w:rsid w:val="006A5255"/>
    <w:rsid w:val="006A542D"/>
    <w:rsid w:val="006A5D7B"/>
    <w:rsid w:val="006A6363"/>
    <w:rsid w:val="006A65D9"/>
    <w:rsid w:val="006A665A"/>
    <w:rsid w:val="006A66CB"/>
    <w:rsid w:val="006A6A94"/>
    <w:rsid w:val="006A7310"/>
    <w:rsid w:val="006A77F9"/>
    <w:rsid w:val="006A7C36"/>
    <w:rsid w:val="006A7C91"/>
    <w:rsid w:val="006B01D1"/>
    <w:rsid w:val="006B045B"/>
    <w:rsid w:val="006B0649"/>
    <w:rsid w:val="006B0663"/>
    <w:rsid w:val="006B06C4"/>
    <w:rsid w:val="006B0BCC"/>
    <w:rsid w:val="006B0D07"/>
    <w:rsid w:val="006B127B"/>
    <w:rsid w:val="006B1720"/>
    <w:rsid w:val="006B19C1"/>
    <w:rsid w:val="006B2064"/>
    <w:rsid w:val="006B2491"/>
    <w:rsid w:val="006B253D"/>
    <w:rsid w:val="006B29D6"/>
    <w:rsid w:val="006B2B79"/>
    <w:rsid w:val="006B2BCB"/>
    <w:rsid w:val="006B355D"/>
    <w:rsid w:val="006B3809"/>
    <w:rsid w:val="006B3BE9"/>
    <w:rsid w:val="006B3DCA"/>
    <w:rsid w:val="006B4468"/>
    <w:rsid w:val="006B49FE"/>
    <w:rsid w:val="006B51B9"/>
    <w:rsid w:val="006B53B0"/>
    <w:rsid w:val="006B5567"/>
    <w:rsid w:val="006B5F7E"/>
    <w:rsid w:val="006B658D"/>
    <w:rsid w:val="006B73BC"/>
    <w:rsid w:val="006B7A80"/>
    <w:rsid w:val="006B7B11"/>
    <w:rsid w:val="006B7BCD"/>
    <w:rsid w:val="006B7E1B"/>
    <w:rsid w:val="006C0138"/>
    <w:rsid w:val="006C0A2E"/>
    <w:rsid w:val="006C10DC"/>
    <w:rsid w:val="006C15BB"/>
    <w:rsid w:val="006C16C8"/>
    <w:rsid w:val="006C1A4B"/>
    <w:rsid w:val="006C1B58"/>
    <w:rsid w:val="006C1F79"/>
    <w:rsid w:val="006C2329"/>
    <w:rsid w:val="006C25D3"/>
    <w:rsid w:val="006C362E"/>
    <w:rsid w:val="006C36D0"/>
    <w:rsid w:val="006C384C"/>
    <w:rsid w:val="006C4091"/>
    <w:rsid w:val="006C4211"/>
    <w:rsid w:val="006C4680"/>
    <w:rsid w:val="006C48C8"/>
    <w:rsid w:val="006C4A8E"/>
    <w:rsid w:val="006C588E"/>
    <w:rsid w:val="006C6160"/>
    <w:rsid w:val="006C63A6"/>
    <w:rsid w:val="006C6622"/>
    <w:rsid w:val="006C6ABD"/>
    <w:rsid w:val="006C7816"/>
    <w:rsid w:val="006C7959"/>
    <w:rsid w:val="006C796C"/>
    <w:rsid w:val="006C7B68"/>
    <w:rsid w:val="006D00B2"/>
    <w:rsid w:val="006D12E6"/>
    <w:rsid w:val="006D1605"/>
    <w:rsid w:val="006D2BA5"/>
    <w:rsid w:val="006D2D1E"/>
    <w:rsid w:val="006D2FA1"/>
    <w:rsid w:val="006D3226"/>
    <w:rsid w:val="006D35DA"/>
    <w:rsid w:val="006D3740"/>
    <w:rsid w:val="006D384A"/>
    <w:rsid w:val="006D3B80"/>
    <w:rsid w:val="006D40A3"/>
    <w:rsid w:val="006D46AB"/>
    <w:rsid w:val="006D4D31"/>
    <w:rsid w:val="006D5640"/>
    <w:rsid w:val="006D599E"/>
    <w:rsid w:val="006D5FE2"/>
    <w:rsid w:val="006D6833"/>
    <w:rsid w:val="006D6919"/>
    <w:rsid w:val="006D6976"/>
    <w:rsid w:val="006D6EF4"/>
    <w:rsid w:val="006D75D3"/>
    <w:rsid w:val="006D78CD"/>
    <w:rsid w:val="006D7959"/>
    <w:rsid w:val="006D7BCC"/>
    <w:rsid w:val="006E05C7"/>
    <w:rsid w:val="006E0714"/>
    <w:rsid w:val="006E085C"/>
    <w:rsid w:val="006E09E7"/>
    <w:rsid w:val="006E0C38"/>
    <w:rsid w:val="006E0F08"/>
    <w:rsid w:val="006E175F"/>
    <w:rsid w:val="006E1AD4"/>
    <w:rsid w:val="006E1E00"/>
    <w:rsid w:val="006E21FB"/>
    <w:rsid w:val="006E2341"/>
    <w:rsid w:val="006E2E28"/>
    <w:rsid w:val="006E2E90"/>
    <w:rsid w:val="006E3175"/>
    <w:rsid w:val="006E34C2"/>
    <w:rsid w:val="006E36B9"/>
    <w:rsid w:val="006E4CC8"/>
    <w:rsid w:val="006E56C0"/>
    <w:rsid w:val="006E56C3"/>
    <w:rsid w:val="006E5BF6"/>
    <w:rsid w:val="006E6038"/>
    <w:rsid w:val="006E63D3"/>
    <w:rsid w:val="006E6E9F"/>
    <w:rsid w:val="006E7AF2"/>
    <w:rsid w:val="006E7F01"/>
    <w:rsid w:val="006F0235"/>
    <w:rsid w:val="006F137A"/>
    <w:rsid w:val="006F13A4"/>
    <w:rsid w:val="006F17FC"/>
    <w:rsid w:val="006F1E69"/>
    <w:rsid w:val="006F21DC"/>
    <w:rsid w:val="006F233A"/>
    <w:rsid w:val="006F2944"/>
    <w:rsid w:val="006F2A9E"/>
    <w:rsid w:val="006F2C29"/>
    <w:rsid w:val="006F2D09"/>
    <w:rsid w:val="006F2D2C"/>
    <w:rsid w:val="006F2D7C"/>
    <w:rsid w:val="006F36B3"/>
    <w:rsid w:val="006F390D"/>
    <w:rsid w:val="006F3C12"/>
    <w:rsid w:val="006F4378"/>
    <w:rsid w:val="006F4741"/>
    <w:rsid w:val="006F48B7"/>
    <w:rsid w:val="006F4CA5"/>
    <w:rsid w:val="006F5F64"/>
    <w:rsid w:val="006F6047"/>
    <w:rsid w:val="006F618C"/>
    <w:rsid w:val="006F62AA"/>
    <w:rsid w:val="006F6428"/>
    <w:rsid w:val="006F6CEC"/>
    <w:rsid w:val="006F6F2D"/>
    <w:rsid w:val="006F7F93"/>
    <w:rsid w:val="007006CE"/>
    <w:rsid w:val="00701328"/>
    <w:rsid w:val="00701893"/>
    <w:rsid w:val="007018A8"/>
    <w:rsid w:val="00701BDF"/>
    <w:rsid w:val="00701D34"/>
    <w:rsid w:val="00702098"/>
    <w:rsid w:val="007027A3"/>
    <w:rsid w:val="00702FAD"/>
    <w:rsid w:val="00702FFC"/>
    <w:rsid w:val="00703133"/>
    <w:rsid w:val="0070316E"/>
    <w:rsid w:val="00703B20"/>
    <w:rsid w:val="00703BBD"/>
    <w:rsid w:val="00703E64"/>
    <w:rsid w:val="0070458B"/>
    <w:rsid w:val="0070462E"/>
    <w:rsid w:val="007047BA"/>
    <w:rsid w:val="0070485F"/>
    <w:rsid w:val="007048C6"/>
    <w:rsid w:val="00704C57"/>
    <w:rsid w:val="007053FA"/>
    <w:rsid w:val="007055CB"/>
    <w:rsid w:val="00705DBE"/>
    <w:rsid w:val="00706E2E"/>
    <w:rsid w:val="007076FC"/>
    <w:rsid w:val="00710335"/>
    <w:rsid w:val="00710540"/>
    <w:rsid w:val="007105AE"/>
    <w:rsid w:val="00710ECC"/>
    <w:rsid w:val="00710FC7"/>
    <w:rsid w:val="007113AF"/>
    <w:rsid w:val="007124D9"/>
    <w:rsid w:val="00712626"/>
    <w:rsid w:val="0071277D"/>
    <w:rsid w:val="00712794"/>
    <w:rsid w:val="00712A99"/>
    <w:rsid w:val="00712E03"/>
    <w:rsid w:val="0071352A"/>
    <w:rsid w:val="0071357F"/>
    <w:rsid w:val="00713A0F"/>
    <w:rsid w:val="00713DF0"/>
    <w:rsid w:val="007140DA"/>
    <w:rsid w:val="007141A0"/>
    <w:rsid w:val="00714886"/>
    <w:rsid w:val="00714F68"/>
    <w:rsid w:val="0071688C"/>
    <w:rsid w:val="00716A89"/>
    <w:rsid w:val="00716FCB"/>
    <w:rsid w:val="00717B82"/>
    <w:rsid w:val="007204D2"/>
    <w:rsid w:val="007207ED"/>
    <w:rsid w:val="00720956"/>
    <w:rsid w:val="007209BB"/>
    <w:rsid w:val="00720AB9"/>
    <w:rsid w:val="0072116D"/>
    <w:rsid w:val="0072167C"/>
    <w:rsid w:val="00722575"/>
    <w:rsid w:val="007229EF"/>
    <w:rsid w:val="00722EAF"/>
    <w:rsid w:val="007230BC"/>
    <w:rsid w:val="00723FB3"/>
    <w:rsid w:val="007242BC"/>
    <w:rsid w:val="00724972"/>
    <w:rsid w:val="00724AEC"/>
    <w:rsid w:val="00725054"/>
    <w:rsid w:val="00725208"/>
    <w:rsid w:val="007253B0"/>
    <w:rsid w:val="007253DA"/>
    <w:rsid w:val="00726052"/>
    <w:rsid w:val="0072677B"/>
    <w:rsid w:val="007267EC"/>
    <w:rsid w:val="00726B1A"/>
    <w:rsid w:val="00726F9B"/>
    <w:rsid w:val="007306B1"/>
    <w:rsid w:val="00730B5B"/>
    <w:rsid w:val="00730FBC"/>
    <w:rsid w:val="0073206D"/>
    <w:rsid w:val="00732645"/>
    <w:rsid w:val="0073300B"/>
    <w:rsid w:val="007331A6"/>
    <w:rsid w:val="00733323"/>
    <w:rsid w:val="00733351"/>
    <w:rsid w:val="00733859"/>
    <w:rsid w:val="00733991"/>
    <w:rsid w:val="007345D0"/>
    <w:rsid w:val="00735BB4"/>
    <w:rsid w:val="00735DCB"/>
    <w:rsid w:val="007363CF"/>
    <w:rsid w:val="00736ABB"/>
    <w:rsid w:val="00736DDE"/>
    <w:rsid w:val="00737AEA"/>
    <w:rsid w:val="007407DC"/>
    <w:rsid w:val="00741CCA"/>
    <w:rsid w:val="00741DC8"/>
    <w:rsid w:val="007423AC"/>
    <w:rsid w:val="007424F5"/>
    <w:rsid w:val="0074265E"/>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341"/>
    <w:rsid w:val="00747454"/>
    <w:rsid w:val="00747BF7"/>
    <w:rsid w:val="007507DD"/>
    <w:rsid w:val="00750BBF"/>
    <w:rsid w:val="0075168C"/>
    <w:rsid w:val="00751A95"/>
    <w:rsid w:val="00751D68"/>
    <w:rsid w:val="00751ED9"/>
    <w:rsid w:val="00752187"/>
    <w:rsid w:val="00752287"/>
    <w:rsid w:val="00752398"/>
    <w:rsid w:val="0075251F"/>
    <w:rsid w:val="0075273C"/>
    <w:rsid w:val="00752C62"/>
    <w:rsid w:val="00752E93"/>
    <w:rsid w:val="00752FF3"/>
    <w:rsid w:val="007534BA"/>
    <w:rsid w:val="00753DE2"/>
    <w:rsid w:val="00753EF1"/>
    <w:rsid w:val="00754184"/>
    <w:rsid w:val="00754D9F"/>
    <w:rsid w:val="007551CD"/>
    <w:rsid w:val="00755279"/>
    <w:rsid w:val="00755A9C"/>
    <w:rsid w:val="00755D07"/>
    <w:rsid w:val="00755D94"/>
    <w:rsid w:val="007569C1"/>
    <w:rsid w:val="00756F10"/>
    <w:rsid w:val="007577BD"/>
    <w:rsid w:val="00757946"/>
    <w:rsid w:val="00757D11"/>
    <w:rsid w:val="00760074"/>
    <w:rsid w:val="00760A88"/>
    <w:rsid w:val="007613D3"/>
    <w:rsid w:val="0076170E"/>
    <w:rsid w:val="0076279E"/>
    <w:rsid w:val="007628F5"/>
    <w:rsid w:val="00762CF2"/>
    <w:rsid w:val="00762D51"/>
    <w:rsid w:val="00762D60"/>
    <w:rsid w:val="007630DD"/>
    <w:rsid w:val="007641C7"/>
    <w:rsid w:val="00764E05"/>
    <w:rsid w:val="007657CC"/>
    <w:rsid w:val="00765FCC"/>
    <w:rsid w:val="00766188"/>
    <w:rsid w:val="0076637B"/>
    <w:rsid w:val="00766A9A"/>
    <w:rsid w:val="00767236"/>
    <w:rsid w:val="0076767C"/>
    <w:rsid w:val="00767767"/>
    <w:rsid w:val="00767852"/>
    <w:rsid w:val="00767A6C"/>
    <w:rsid w:val="00767BA3"/>
    <w:rsid w:val="00770162"/>
    <w:rsid w:val="00770A9D"/>
    <w:rsid w:val="00770EA5"/>
    <w:rsid w:val="00771299"/>
    <w:rsid w:val="00771341"/>
    <w:rsid w:val="00771535"/>
    <w:rsid w:val="0077164E"/>
    <w:rsid w:val="00771722"/>
    <w:rsid w:val="00771BD1"/>
    <w:rsid w:val="007727F9"/>
    <w:rsid w:val="00772BD2"/>
    <w:rsid w:val="00772EEB"/>
    <w:rsid w:val="00773B10"/>
    <w:rsid w:val="00773B23"/>
    <w:rsid w:val="007744B4"/>
    <w:rsid w:val="00774B7C"/>
    <w:rsid w:val="00774C8B"/>
    <w:rsid w:val="00774E8D"/>
    <w:rsid w:val="0077503E"/>
    <w:rsid w:val="007752FC"/>
    <w:rsid w:val="00775714"/>
    <w:rsid w:val="00775B37"/>
    <w:rsid w:val="00775EE1"/>
    <w:rsid w:val="00776181"/>
    <w:rsid w:val="007761B3"/>
    <w:rsid w:val="0077671B"/>
    <w:rsid w:val="00776BCE"/>
    <w:rsid w:val="00777F65"/>
    <w:rsid w:val="007800D7"/>
    <w:rsid w:val="0078020C"/>
    <w:rsid w:val="00780610"/>
    <w:rsid w:val="007806F6"/>
    <w:rsid w:val="00780A46"/>
    <w:rsid w:val="00780B29"/>
    <w:rsid w:val="00780B48"/>
    <w:rsid w:val="007815AD"/>
    <w:rsid w:val="00781843"/>
    <w:rsid w:val="0078215F"/>
    <w:rsid w:val="00782360"/>
    <w:rsid w:val="00782582"/>
    <w:rsid w:val="0078285A"/>
    <w:rsid w:val="007838F1"/>
    <w:rsid w:val="00784E80"/>
    <w:rsid w:val="0078512C"/>
    <w:rsid w:val="00785A3E"/>
    <w:rsid w:val="00785BDE"/>
    <w:rsid w:val="00786130"/>
    <w:rsid w:val="00786813"/>
    <w:rsid w:val="007868FA"/>
    <w:rsid w:val="00786967"/>
    <w:rsid w:val="00786E58"/>
    <w:rsid w:val="00787007"/>
    <w:rsid w:val="00787035"/>
    <w:rsid w:val="00787639"/>
    <w:rsid w:val="00787DA0"/>
    <w:rsid w:val="00787DF8"/>
    <w:rsid w:val="00787F12"/>
    <w:rsid w:val="00787FE9"/>
    <w:rsid w:val="00790189"/>
    <w:rsid w:val="007916EF"/>
    <w:rsid w:val="00791C7D"/>
    <w:rsid w:val="00791CE5"/>
    <w:rsid w:val="00791D17"/>
    <w:rsid w:val="00791EB2"/>
    <w:rsid w:val="007923F8"/>
    <w:rsid w:val="0079373D"/>
    <w:rsid w:val="00793B92"/>
    <w:rsid w:val="00793F6A"/>
    <w:rsid w:val="00793FAC"/>
    <w:rsid w:val="007947AF"/>
    <w:rsid w:val="0079485A"/>
    <w:rsid w:val="007949EC"/>
    <w:rsid w:val="00794A27"/>
    <w:rsid w:val="00794AF2"/>
    <w:rsid w:val="007954F0"/>
    <w:rsid w:val="0079554F"/>
    <w:rsid w:val="007958FA"/>
    <w:rsid w:val="00796897"/>
    <w:rsid w:val="00796898"/>
    <w:rsid w:val="00796B3B"/>
    <w:rsid w:val="00796C1B"/>
    <w:rsid w:val="00797811"/>
    <w:rsid w:val="007979D8"/>
    <w:rsid w:val="00797B75"/>
    <w:rsid w:val="00797D83"/>
    <w:rsid w:val="007A0275"/>
    <w:rsid w:val="007A066B"/>
    <w:rsid w:val="007A0827"/>
    <w:rsid w:val="007A0B36"/>
    <w:rsid w:val="007A1CE8"/>
    <w:rsid w:val="007A25FC"/>
    <w:rsid w:val="007A273C"/>
    <w:rsid w:val="007A2A54"/>
    <w:rsid w:val="007A2ECC"/>
    <w:rsid w:val="007A30F8"/>
    <w:rsid w:val="007A3256"/>
    <w:rsid w:val="007A38F0"/>
    <w:rsid w:val="007A3E37"/>
    <w:rsid w:val="007A3E39"/>
    <w:rsid w:val="007A41E1"/>
    <w:rsid w:val="007A47CB"/>
    <w:rsid w:val="007A52EF"/>
    <w:rsid w:val="007A542F"/>
    <w:rsid w:val="007A5C1C"/>
    <w:rsid w:val="007A5DD7"/>
    <w:rsid w:val="007A6E69"/>
    <w:rsid w:val="007A754C"/>
    <w:rsid w:val="007A7661"/>
    <w:rsid w:val="007A7DA5"/>
    <w:rsid w:val="007A7DE0"/>
    <w:rsid w:val="007A7FB9"/>
    <w:rsid w:val="007B0002"/>
    <w:rsid w:val="007B01DE"/>
    <w:rsid w:val="007B0503"/>
    <w:rsid w:val="007B0506"/>
    <w:rsid w:val="007B05A1"/>
    <w:rsid w:val="007B05F9"/>
    <w:rsid w:val="007B18BE"/>
    <w:rsid w:val="007B1A0C"/>
    <w:rsid w:val="007B1D44"/>
    <w:rsid w:val="007B21B9"/>
    <w:rsid w:val="007B28E9"/>
    <w:rsid w:val="007B2DF4"/>
    <w:rsid w:val="007B2E5A"/>
    <w:rsid w:val="007B2E9C"/>
    <w:rsid w:val="007B3295"/>
    <w:rsid w:val="007B359F"/>
    <w:rsid w:val="007B35A5"/>
    <w:rsid w:val="007B4566"/>
    <w:rsid w:val="007B48C4"/>
    <w:rsid w:val="007B512A"/>
    <w:rsid w:val="007B531B"/>
    <w:rsid w:val="007B533B"/>
    <w:rsid w:val="007B537A"/>
    <w:rsid w:val="007B55D3"/>
    <w:rsid w:val="007B55FB"/>
    <w:rsid w:val="007B574E"/>
    <w:rsid w:val="007B6205"/>
    <w:rsid w:val="007B65A9"/>
    <w:rsid w:val="007B6876"/>
    <w:rsid w:val="007B6E86"/>
    <w:rsid w:val="007B6F8F"/>
    <w:rsid w:val="007B7592"/>
    <w:rsid w:val="007C00BA"/>
    <w:rsid w:val="007C0977"/>
    <w:rsid w:val="007C0F9E"/>
    <w:rsid w:val="007C0FF9"/>
    <w:rsid w:val="007C143A"/>
    <w:rsid w:val="007C17EF"/>
    <w:rsid w:val="007C194D"/>
    <w:rsid w:val="007C20CF"/>
    <w:rsid w:val="007C214D"/>
    <w:rsid w:val="007C2896"/>
    <w:rsid w:val="007C2A0E"/>
    <w:rsid w:val="007C2B3E"/>
    <w:rsid w:val="007C38BF"/>
    <w:rsid w:val="007C3BCC"/>
    <w:rsid w:val="007C4056"/>
    <w:rsid w:val="007C4178"/>
    <w:rsid w:val="007C45A6"/>
    <w:rsid w:val="007C4C9E"/>
    <w:rsid w:val="007C5348"/>
    <w:rsid w:val="007C539D"/>
    <w:rsid w:val="007C555E"/>
    <w:rsid w:val="007C5AC0"/>
    <w:rsid w:val="007C6320"/>
    <w:rsid w:val="007C6450"/>
    <w:rsid w:val="007C65AB"/>
    <w:rsid w:val="007C6C06"/>
    <w:rsid w:val="007C6D80"/>
    <w:rsid w:val="007C6E1E"/>
    <w:rsid w:val="007C7935"/>
    <w:rsid w:val="007C7EF5"/>
    <w:rsid w:val="007C7FEF"/>
    <w:rsid w:val="007D018B"/>
    <w:rsid w:val="007D05CD"/>
    <w:rsid w:val="007D0813"/>
    <w:rsid w:val="007D0B5D"/>
    <w:rsid w:val="007D0CE2"/>
    <w:rsid w:val="007D1968"/>
    <w:rsid w:val="007D1E03"/>
    <w:rsid w:val="007D22AD"/>
    <w:rsid w:val="007D2388"/>
    <w:rsid w:val="007D2CED"/>
    <w:rsid w:val="007D2CF8"/>
    <w:rsid w:val="007D2E7C"/>
    <w:rsid w:val="007D2EBF"/>
    <w:rsid w:val="007D379A"/>
    <w:rsid w:val="007D39D5"/>
    <w:rsid w:val="007D3CE5"/>
    <w:rsid w:val="007D3D08"/>
    <w:rsid w:val="007D3E33"/>
    <w:rsid w:val="007D4001"/>
    <w:rsid w:val="007D438F"/>
    <w:rsid w:val="007D45A8"/>
    <w:rsid w:val="007D465D"/>
    <w:rsid w:val="007D58DA"/>
    <w:rsid w:val="007D59F4"/>
    <w:rsid w:val="007D5C2D"/>
    <w:rsid w:val="007D6ABB"/>
    <w:rsid w:val="007D6D82"/>
    <w:rsid w:val="007D7031"/>
    <w:rsid w:val="007D70D2"/>
    <w:rsid w:val="007D70F4"/>
    <w:rsid w:val="007D71D9"/>
    <w:rsid w:val="007D7810"/>
    <w:rsid w:val="007D7ED0"/>
    <w:rsid w:val="007E004E"/>
    <w:rsid w:val="007E004F"/>
    <w:rsid w:val="007E0338"/>
    <w:rsid w:val="007E05FE"/>
    <w:rsid w:val="007E0744"/>
    <w:rsid w:val="007E0E03"/>
    <w:rsid w:val="007E0EBA"/>
    <w:rsid w:val="007E1495"/>
    <w:rsid w:val="007E15C4"/>
    <w:rsid w:val="007E190F"/>
    <w:rsid w:val="007E1930"/>
    <w:rsid w:val="007E1E36"/>
    <w:rsid w:val="007E2214"/>
    <w:rsid w:val="007E24E1"/>
    <w:rsid w:val="007E2A48"/>
    <w:rsid w:val="007E2AE1"/>
    <w:rsid w:val="007E2B96"/>
    <w:rsid w:val="007E2FEF"/>
    <w:rsid w:val="007E31C1"/>
    <w:rsid w:val="007E366E"/>
    <w:rsid w:val="007E3FE6"/>
    <w:rsid w:val="007E44D6"/>
    <w:rsid w:val="007E45AD"/>
    <w:rsid w:val="007E460A"/>
    <w:rsid w:val="007E4D0F"/>
    <w:rsid w:val="007E4EB8"/>
    <w:rsid w:val="007E4F5E"/>
    <w:rsid w:val="007E5469"/>
    <w:rsid w:val="007E5F4B"/>
    <w:rsid w:val="007E64BC"/>
    <w:rsid w:val="007E78D9"/>
    <w:rsid w:val="007E7C28"/>
    <w:rsid w:val="007E7FC2"/>
    <w:rsid w:val="007F0126"/>
    <w:rsid w:val="007F08F9"/>
    <w:rsid w:val="007F0B50"/>
    <w:rsid w:val="007F12C4"/>
    <w:rsid w:val="007F1929"/>
    <w:rsid w:val="007F220A"/>
    <w:rsid w:val="007F3166"/>
    <w:rsid w:val="007F3182"/>
    <w:rsid w:val="007F3549"/>
    <w:rsid w:val="007F38D8"/>
    <w:rsid w:val="007F4D0E"/>
    <w:rsid w:val="007F5127"/>
    <w:rsid w:val="007F530A"/>
    <w:rsid w:val="007F5776"/>
    <w:rsid w:val="007F5871"/>
    <w:rsid w:val="007F5FF4"/>
    <w:rsid w:val="007F6E65"/>
    <w:rsid w:val="007F7271"/>
    <w:rsid w:val="007F770B"/>
    <w:rsid w:val="007F77AE"/>
    <w:rsid w:val="007F799E"/>
    <w:rsid w:val="008001F0"/>
    <w:rsid w:val="0080074F"/>
    <w:rsid w:val="00800C88"/>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453F"/>
    <w:rsid w:val="0080575D"/>
    <w:rsid w:val="00805936"/>
    <w:rsid w:val="00805ED6"/>
    <w:rsid w:val="00805FEB"/>
    <w:rsid w:val="0080618C"/>
    <w:rsid w:val="008068E8"/>
    <w:rsid w:val="0080695D"/>
    <w:rsid w:val="00806C4B"/>
    <w:rsid w:val="008079A6"/>
    <w:rsid w:val="008101C3"/>
    <w:rsid w:val="008104EA"/>
    <w:rsid w:val="00810537"/>
    <w:rsid w:val="0081174D"/>
    <w:rsid w:val="00811A9C"/>
    <w:rsid w:val="00811ACB"/>
    <w:rsid w:val="00811D36"/>
    <w:rsid w:val="00811E02"/>
    <w:rsid w:val="00812140"/>
    <w:rsid w:val="00812736"/>
    <w:rsid w:val="0081294E"/>
    <w:rsid w:val="00813840"/>
    <w:rsid w:val="00813A37"/>
    <w:rsid w:val="00813BB3"/>
    <w:rsid w:val="00813CD0"/>
    <w:rsid w:val="00813F40"/>
    <w:rsid w:val="0081465E"/>
    <w:rsid w:val="00814A1D"/>
    <w:rsid w:val="00814BFE"/>
    <w:rsid w:val="00814F2A"/>
    <w:rsid w:val="008150C3"/>
    <w:rsid w:val="00815347"/>
    <w:rsid w:val="0081564F"/>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BD3"/>
    <w:rsid w:val="00824E00"/>
    <w:rsid w:val="00824F63"/>
    <w:rsid w:val="00825B11"/>
    <w:rsid w:val="0082620D"/>
    <w:rsid w:val="0082636F"/>
    <w:rsid w:val="008269F1"/>
    <w:rsid w:val="00826ABB"/>
    <w:rsid w:val="00826CD7"/>
    <w:rsid w:val="00826F5B"/>
    <w:rsid w:val="00827129"/>
    <w:rsid w:val="00827873"/>
    <w:rsid w:val="00827B02"/>
    <w:rsid w:val="00827E10"/>
    <w:rsid w:val="0083025D"/>
    <w:rsid w:val="00830CE3"/>
    <w:rsid w:val="00830FD0"/>
    <w:rsid w:val="0083114E"/>
    <w:rsid w:val="008317C2"/>
    <w:rsid w:val="00831934"/>
    <w:rsid w:val="00831B6E"/>
    <w:rsid w:val="00831C84"/>
    <w:rsid w:val="00831C8F"/>
    <w:rsid w:val="00832061"/>
    <w:rsid w:val="00832464"/>
    <w:rsid w:val="00833343"/>
    <w:rsid w:val="00833478"/>
    <w:rsid w:val="008339B6"/>
    <w:rsid w:val="00833B56"/>
    <w:rsid w:val="00833E2E"/>
    <w:rsid w:val="00833E34"/>
    <w:rsid w:val="00834115"/>
    <w:rsid w:val="00834319"/>
    <w:rsid w:val="00834660"/>
    <w:rsid w:val="0083470E"/>
    <w:rsid w:val="008348C8"/>
    <w:rsid w:val="008348FC"/>
    <w:rsid w:val="00834D79"/>
    <w:rsid w:val="00834DAA"/>
    <w:rsid w:val="00834DF5"/>
    <w:rsid w:val="00834F44"/>
    <w:rsid w:val="008352D9"/>
    <w:rsid w:val="008354EB"/>
    <w:rsid w:val="00835684"/>
    <w:rsid w:val="00835998"/>
    <w:rsid w:val="008359BD"/>
    <w:rsid w:val="00835FCC"/>
    <w:rsid w:val="00836141"/>
    <w:rsid w:val="00836B6F"/>
    <w:rsid w:val="0083742C"/>
    <w:rsid w:val="008374D2"/>
    <w:rsid w:val="00837B6C"/>
    <w:rsid w:val="00837BFB"/>
    <w:rsid w:val="00837E89"/>
    <w:rsid w:val="0084039B"/>
    <w:rsid w:val="00840446"/>
    <w:rsid w:val="008406A4"/>
    <w:rsid w:val="008408F4"/>
    <w:rsid w:val="008409D0"/>
    <w:rsid w:val="00840CDF"/>
    <w:rsid w:val="00840FFE"/>
    <w:rsid w:val="008413D7"/>
    <w:rsid w:val="00841952"/>
    <w:rsid w:val="008419DF"/>
    <w:rsid w:val="00841B5C"/>
    <w:rsid w:val="00841CA3"/>
    <w:rsid w:val="00841F72"/>
    <w:rsid w:val="008425F0"/>
    <w:rsid w:val="0084287E"/>
    <w:rsid w:val="008434CC"/>
    <w:rsid w:val="008437D1"/>
    <w:rsid w:val="00843ACF"/>
    <w:rsid w:val="008443E3"/>
    <w:rsid w:val="0084454C"/>
    <w:rsid w:val="0084518A"/>
    <w:rsid w:val="00845591"/>
    <w:rsid w:val="00845AEA"/>
    <w:rsid w:val="0084606C"/>
    <w:rsid w:val="00846D9E"/>
    <w:rsid w:val="00846F38"/>
    <w:rsid w:val="008501E6"/>
    <w:rsid w:val="00850454"/>
    <w:rsid w:val="008505F7"/>
    <w:rsid w:val="00851130"/>
    <w:rsid w:val="0085189A"/>
    <w:rsid w:val="008525FB"/>
    <w:rsid w:val="00852660"/>
    <w:rsid w:val="00853436"/>
    <w:rsid w:val="00853715"/>
    <w:rsid w:val="00853AA7"/>
    <w:rsid w:val="00853F31"/>
    <w:rsid w:val="00854089"/>
    <w:rsid w:val="0085414C"/>
    <w:rsid w:val="008543B6"/>
    <w:rsid w:val="00855449"/>
    <w:rsid w:val="0085569B"/>
    <w:rsid w:val="008564C2"/>
    <w:rsid w:val="00856821"/>
    <w:rsid w:val="00856A4B"/>
    <w:rsid w:val="00857899"/>
    <w:rsid w:val="00857F8A"/>
    <w:rsid w:val="008600E3"/>
    <w:rsid w:val="008602EE"/>
    <w:rsid w:val="008603DA"/>
    <w:rsid w:val="00860B5B"/>
    <w:rsid w:val="0086130F"/>
    <w:rsid w:val="00861758"/>
    <w:rsid w:val="008619CD"/>
    <w:rsid w:val="00861F2F"/>
    <w:rsid w:val="00862147"/>
    <w:rsid w:val="008627B9"/>
    <w:rsid w:val="008630D0"/>
    <w:rsid w:val="00864556"/>
    <w:rsid w:val="00864C20"/>
    <w:rsid w:val="0086506A"/>
    <w:rsid w:val="00865F2C"/>
    <w:rsid w:val="00866621"/>
    <w:rsid w:val="00866954"/>
    <w:rsid w:val="00866E4F"/>
    <w:rsid w:val="00866E62"/>
    <w:rsid w:val="00866F79"/>
    <w:rsid w:val="0086779A"/>
    <w:rsid w:val="00867ACE"/>
    <w:rsid w:val="00867D71"/>
    <w:rsid w:val="00867F70"/>
    <w:rsid w:val="0087035E"/>
    <w:rsid w:val="00870923"/>
    <w:rsid w:val="00870CAF"/>
    <w:rsid w:val="00871513"/>
    <w:rsid w:val="00871D02"/>
    <w:rsid w:val="00871E70"/>
    <w:rsid w:val="008721A5"/>
    <w:rsid w:val="0087275D"/>
    <w:rsid w:val="008728C7"/>
    <w:rsid w:val="00872A0F"/>
    <w:rsid w:val="00872D3C"/>
    <w:rsid w:val="0087328D"/>
    <w:rsid w:val="00873ACE"/>
    <w:rsid w:val="00874077"/>
    <w:rsid w:val="008742BB"/>
    <w:rsid w:val="00874855"/>
    <w:rsid w:val="0087526D"/>
    <w:rsid w:val="00875E87"/>
    <w:rsid w:val="00875EE3"/>
    <w:rsid w:val="00875EEC"/>
    <w:rsid w:val="00876111"/>
    <w:rsid w:val="00876B5C"/>
    <w:rsid w:val="008771D9"/>
    <w:rsid w:val="008776BC"/>
    <w:rsid w:val="008777E5"/>
    <w:rsid w:val="008778A8"/>
    <w:rsid w:val="00877F7B"/>
    <w:rsid w:val="00880485"/>
    <w:rsid w:val="00880A0A"/>
    <w:rsid w:val="00880EB5"/>
    <w:rsid w:val="008814D3"/>
    <w:rsid w:val="00881FBE"/>
    <w:rsid w:val="008823BF"/>
    <w:rsid w:val="0088279C"/>
    <w:rsid w:val="00882813"/>
    <w:rsid w:val="00882BF5"/>
    <w:rsid w:val="0088304D"/>
    <w:rsid w:val="008838E1"/>
    <w:rsid w:val="008838E9"/>
    <w:rsid w:val="00884267"/>
    <w:rsid w:val="0088445C"/>
    <w:rsid w:val="00884560"/>
    <w:rsid w:val="008852FB"/>
    <w:rsid w:val="0088544B"/>
    <w:rsid w:val="00885654"/>
    <w:rsid w:val="00885672"/>
    <w:rsid w:val="00885BA6"/>
    <w:rsid w:val="00885C3C"/>
    <w:rsid w:val="00885FD4"/>
    <w:rsid w:val="00886260"/>
    <w:rsid w:val="00886443"/>
    <w:rsid w:val="00886876"/>
    <w:rsid w:val="008868FD"/>
    <w:rsid w:val="00886ABA"/>
    <w:rsid w:val="00886F56"/>
    <w:rsid w:val="00886FF0"/>
    <w:rsid w:val="008870DE"/>
    <w:rsid w:val="0089016A"/>
    <w:rsid w:val="00890CE1"/>
    <w:rsid w:val="00890D66"/>
    <w:rsid w:val="008913B5"/>
    <w:rsid w:val="00891909"/>
    <w:rsid w:val="008919EC"/>
    <w:rsid w:val="00891CB5"/>
    <w:rsid w:val="00891E39"/>
    <w:rsid w:val="00892035"/>
    <w:rsid w:val="0089232E"/>
    <w:rsid w:val="008923F4"/>
    <w:rsid w:val="00892953"/>
    <w:rsid w:val="008934E0"/>
    <w:rsid w:val="00893CC8"/>
    <w:rsid w:val="00893F4F"/>
    <w:rsid w:val="008940C4"/>
    <w:rsid w:val="00894114"/>
    <w:rsid w:val="0089497E"/>
    <w:rsid w:val="00894A35"/>
    <w:rsid w:val="00894B0A"/>
    <w:rsid w:val="008959BC"/>
    <w:rsid w:val="00895FC3"/>
    <w:rsid w:val="008966E3"/>
    <w:rsid w:val="0089694C"/>
    <w:rsid w:val="00897038"/>
    <w:rsid w:val="008974A4"/>
    <w:rsid w:val="00897704"/>
    <w:rsid w:val="00897A77"/>
    <w:rsid w:val="00897F6E"/>
    <w:rsid w:val="008A0943"/>
    <w:rsid w:val="008A122D"/>
    <w:rsid w:val="008A1CC2"/>
    <w:rsid w:val="008A241E"/>
    <w:rsid w:val="008A29E7"/>
    <w:rsid w:val="008A342C"/>
    <w:rsid w:val="008A354F"/>
    <w:rsid w:val="008A3941"/>
    <w:rsid w:val="008A3E87"/>
    <w:rsid w:val="008A3FD2"/>
    <w:rsid w:val="008A40BC"/>
    <w:rsid w:val="008A4645"/>
    <w:rsid w:val="008A4F3F"/>
    <w:rsid w:val="008A554A"/>
    <w:rsid w:val="008A574A"/>
    <w:rsid w:val="008A57B3"/>
    <w:rsid w:val="008A601C"/>
    <w:rsid w:val="008A692D"/>
    <w:rsid w:val="008A6A0F"/>
    <w:rsid w:val="008A6FF0"/>
    <w:rsid w:val="008B0ED6"/>
    <w:rsid w:val="008B1E20"/>
    <w:rsid w:val="008B1ED0"/>
    <w:rsid w:val="008B251A"/>
    <w:rsid w:val="008B3190"/>
    <w:rsid w:val="008B3894"/>
    <w:rsid w:val="008B3C06"/>
    <w:rsid w:val="008B4922"/>
    <w:rsid w:val="008B511F"/>
    <w:rsid w:val="008B5214"/>
    <w:rsid w:val="008B543C"/>
    <w:rsid w:val="008B5CF4"/>
    <w:rsid w:val="008B6407"/>
    <w:rsid w:val="008B68FB"/>
    <w:rsid w:val="008B69F3"/>
    <w:rsid w:val="008B6D0E"/>
    <w:rsid w:val="008B6DE5"/>
    <w:rsid w:val="008B77AC"/>
    <w:rsid w:val="008B7B61"/>
    <w:rsid w:val="008C2112"/>
    <w:rsid w:val="008C2904"/>
    <w:rsid w:val="008C3173"/>
    <w:rsid w:val="008C399A"/>
    <w:rsid w:val="008C3A68"/>
    <w:rsid w:val="008C4B83"/>
    <w:rsid w:val="008C50E6"/>
    <w:rsid w:val="008C5133"/>
    <w:rsid w:val="008C5C61"/>
    <w:rsid w:val="008C6883"/>
    <w:rsid w:val="008C693B"/>
    <w:rsid w:val="008C69A9"/>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3179"/>
    <w:rsid w:val="008D40E6"/>
    <w:rsid w:val="008D41DC"/>
    <w:rsid w:val="008D4224"/>
    <w:rsid w:val="008D4446"/>
    <w:rsid w:val="008D47D9"/>
    <w:rsid w:val="008D4C6E"/>
    <w:rsid w:val="008D54A8"/>
    <w:rsid w:val="008D55B2"/>
    <w:rsid w:val="008D5827"/>
    <w:rsid w:val="008D66BA"/>
    <w:rsid w:val="008D7FFB"/>
    <w:rsid w:val="008E00D2"/>
    <w:rsid w:val="008E02E0"/>
    <w:rsid w:val="008E08FD"/>
    <w:rsid w:val="008E0AB5"/>
    <w:rsid w:val="008E136D"/>
    <w:rsid w:val="008E1607"/>
    <w:rsid w:val="008E1A58"/>
    <w:rsid w:val="008E24F9"/>
    <w:rsid w:val="008E2EF9"/>
    <w:rsid w:val="008E3107"/>
    <w:rsid w:val="008E4005"/>
    <w:rsid w:val="008E4379"/>
    <w:rsid w:val="008E4772"/>
    <w:rsid w:val="008E486D"/>
    <w:rsid w:val="008E6914"/>
    <w:rsid w:val="008E72E5"/>
    <w:rsid w:val="008E7572"/>
    <w:rsid w:val="008E7C26"/>
    <w:rsid w:val="008F0092"/>
    <w:rsid w:val="008F0199"/>
    <w:rsid w:val="008F0205"/>
    <w:rsid w:val="008F03B1"/>
    <w:rsid w:val="008F2818"/>
    <w:rsid w:val="008F28EC"/>
    <w:rsid w:val="008F29FC"/>
    <w:rsid w:val="008F2C20"/>
    <w:rsid w:val="008F2E1A"/>
    <w:rsid w:val="008F3151"/>
    <w:rsid w:val="008F34DD"/>
    <w:rsid w:val="008F364A"/>
    <w:rsid w:val="008F3B71"/>
    <w:rsid w:val="008F3FA0"/>
    <w:rsid w:val="008F418F"/>
    <w:rsid w:val="008F43E7"/>
    <w:rsid w:val="008F52DC"/>
    <w:rsid w:val="008F553A"/>
    <w:rsid w:val="008F5861"/>
    <w:rsid w:val="008F5B29"/>
    <w:rsid w:val="008F5ED3"/>
    <w:rsid w:val="008F645A"/>
    <w:rsid w:val="008F65C4"/>
    <w:rsid w:val="008F6823"/>
    <w:rsid w:val="008F686C"/>
    <w:rsid w:val="008F6986"/>
    <w:rsid w:val="008F6A16"/>
    <w:rsid w:val="008F6AD9"/>
    <w:rsid w:val="008F76CE"/>
    <w:rsid w:val="008F7A10"/>
    <w:rsid w:val="0090023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07758"/>
    <w:rsid w:val="00907C47"/>
    <w:rsid w:val="009109FD"/>
    <w:rsid w:val="00910A71"/>
    <w:rsid w:val="00910A9B"/>
    <w:rsid w:val="00910D9B"/>
    <w:rsid w:val="0091135F"/>
    <w:rsid w:val="0091147C"/>
    <w:rsid w:val="009118BC"/>
    <w:rsid w:val="00911BC7"/>
    <w:rsid w:val="0091364E"/>
    <w:rsid w:val="00913C50"/>
    <w:rsid w:val="009143FB"/>
    <w:rsid w:val="00914B45"/>
    <w:rsid w:val="00914D24"/>
    <w:rsid w:val="00915732"/>
    <w:rsid w:val="00916289"/>
    <w:rsid w:val="00917187"/>
    <w:rsid w:val="00920520"/>
    <w:rsid w:val="009205D3"/>
    <w:rsid w:val="00920626"/>
    <w:rsid w:val="00920642"/>
    <w:rsid w:val="00920AC5"/>
    <w:rsid w:val="00920ECD"/>
    <w:rsid w:val="009219AA"/>
    <w:rsid w:val="00921EF5"/>
    <w:rsid w:val="009220DF"/>
    <w:rsid w:val="009226D8"/>
    <w:rsid w:val="00922834"/>
    <w:rsid w:val="00922A99"/>
    <w:rsid w:val="00923143"/>
    <w:rsid w:val="009233CD"/>
    <w:rsid w:val="009234BB"/>
    <w:rsid w:val="00923AEA"/>
    <w:rsid w:val="00923AF3"/>
    <w:rsid w:val="00923BB9"/>
    <w:rsid w:val="009245A7"/>
    <w:rsid w:val="00924A10"/>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1B1C"/>
    <w:rsid w:val="00932095"/>
    <w:rsid w:val="0093218F"/>
    <w:rsid w:val="0093242F"/>
    <w:rsid w:val="00932831"/>
    <w:rsid w:val="00932CF3"/>
    <w:rsid w:val="0093343E"/>
    <w:rsid w:val="00933CED"/>
    <w:rsid w:val="00933D30"/>
    <w:rsid w:val="00934604"/>
    <w:rsid w:val="00934BC0"/>
    <w:rsid w:val="00934EFF"/>
    <w:rsid w:val="00935386"/>
    <w:rsid w:val="009354F9"/>
    <w:rsid w:val="00935611"/>
    <w:rsid w:val="00935859"/>
    <w:rsid w:val="00936425"/>
    <w:rsid w:val="0093647F"/>
    <w:rsid w:val="00936F88"/>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5330"/>
    <w:rsid w:val="00945B4B"/>
    <w:rsid w:val="00945B53"/>
    <w:rsid w:val="00945E64"/>
    <w:rsid w:val="0094642C"/>
    <w:rsid w:val="0094673E"/>
    <w:rsid w:val="009469CC"/>
    <w:rsid w:val="00946CE4"/>
    <w:rsid w:val="00946E1F"/>
    <w:rsid w:val="00946FAD"/>
    <w:rsid w:val="00946FB9"/>
    <w:rsid w:val="009473B9"/>
    <w:rsid w:val="00950415"/>
    <w:rsid w:val="009504E2"/>
    <w:rsid w:val="0095078A"/>
    <w:rsid w:val="00950964"/>
    <w:rsid w:val="00950A1F"/>
    <w:rsid w:val="00950EF5"/>
    <w:rsid w:val="00950F15"/>
    <w:rsid w:val="00951043"/>
    <w:rsid w:val="0095109D"/>
    <w:rsid w:val="0095115A"/>
    <w:rsid w:val="0095159D"/>
    <w:rsid w:val="00951717"/>
    <w:rsid w:val="00951913"/>
    <w:rsid w:val="00951C52"/>
    <w:rsid w:val="009523CE"/>
    <w:rsid w:val="0095372E"/>
    <w:rsid w:val="00953F29"/>
    <w:rsid w:val="00953F4C"/>
    <w:rsid w:val="00954A4D"/>
    <w:rsid w:val="00955D72"/>
    <w:rsid w:val="00955E87"/>
    <w:rsid w:val="009563A3"/>
    <w:rsid w:val="00956630"/>
    <w:rsid w:val="00957AA3"/>
    <w:rsid w:val="00957C78"/>
    <w:rsid w:val="00957FA1"/>
    <w:rsid w:val="0096002F"/>
    <w:rsid w:val="0096082C"/>
    <w:rsid w:val="00960C1A"/>
    <w:rsid w:val="00960F73"/>
    <w:rsid w:val="009611B8"/>
    <w:rsid w:val="0096196E"/>
    <w:rsid w:val="00961D84"/>
    <w:rsid w:val="00962504"/>
    <w:rsid w:val="0096260F"/>
    <w:rsid w:val="0096266E"/>
    <w:rsid w:val="009626C2"/>
    <w:rsid w:val="009629BB"/>
    <w:rsid w:val="00962FFF"/>
    <w:rsid w:val="00963062"/>
    <w:rsid w:val="00963A9D"/>
    <w:rsid w:val="00963AC9"/>
    <w:rsid w:val="009641E9"/>
    <w:rsid w:val="0096472A"/>
    <w:rsid w:val="00964813"/>
    <w:rsid w:val="00964817"/>
    <w:rsid w:val="00964EA7"/>
    <w:rsid w:val="009650B4"/>
    <w:rsid w:val="0096549D"/>
    <w:rsid w:val="009656C2"/>
    <w:rsid w:val="00967401"/>
    <w:rsid w:val="00967632"/>
    <w:rsid w:val="00967DE3"/>
    <w:rsid w:val="009701A2"/>
    <w:rsid w:val="0097076A"/>
    <w:rsid w:val="009708E8"/>
    <w:rsid w:val="009711F5"/>
    <w:rsid w:val="0097131A"/>
    <w:rsid w:val="009717EF"/>
    <w:rsid w:val="0097180E"/>
    <w:rsid w:val="00971E62"/>
    <w:rsid w:val="00972289"/>
    <w:rsid w:val="009729A5"/>
    <w:rsid w:val="009729E7"/>
    <w:rsid w:val="00972A82"/>
    <w:rsid w:val="009732E3"/>
    <w:rsid w:val="00973462"/>
    <w:rsid w:val="009735A6"/>
    <w:rsid w:val="0097386C"/>
    <w:rsid w:val="00973D2D"/>
    <w:rsid w:val="00974365"/>
    <w:rsid w:val="009748AA"/>
    <w:rsid w:val="00975051"/>
    <w:rsid w:val="00975666"/>
    <w:rsid w:val="009762EC"/>
    <w:rsid w:val="009763FB"/>
    <w:rsid w:val="00977159"/>
    <w:rsid w:val="0097743F"/>
    <w:rsid w:val="00977A6C"/>
    <w:rsid w:val="00977D24"/>
    <w:rsid w:val="009805EB"/>
    <w:rsid w:val="00980CC1"/>
    <w:rsid w:val="00980D9D"/>
    <w:rsid w:val="00981E8E"/>
    <w:rsid w:val="00982099"/>
    <w:rsid w:val="009828BE"/>
    <w:rsid w:val="00982BB4"/>
    <w:rsid w:val="00983334"/>
    <w:rsid w:val="00983ABB"/>
    <w:rsid w:val="00985209"/>
    <w:rsid w:val="0098538E"/>
    <w:rsid w:val="0098579F"/>
    <w:rsid w:val="00985994"/>
    <w:rsid w:val="00985B49"/>
    <w:rsid w:val="00985D81"/>
    <w:rsid w:val="00985EAE"/>
    <w:rsid w:val="0098647B"/>
    <w:rsid w:val="0098710A"/>
    <w:rsid w:val="009875DC"/>
    <w:rsid w:val="009877A1"/>
    <w:rsid w:val="00987A3B"/>
    <w:rsid w:val="00990154"/>
    <w:rsid w:val="00990417"/>
    <w:rsid w:val="00990C04"/>
    <w:rsid w:val="00990DEE"/>
    <w:rsid w:val="009912DA"/>
    <w:rsid w:val="0099176D"/>
    <w:rsid w:val="00991775"/>
    <w:rsid w:val="009922A8"/>
    <w:rsid w:val="00992929"/>
    <w:rsid w:val="00992F40"/>
    <w:rsid w:val="00993347"/>
    <w:rsid w:val="00993573"/>
    <w:rsid w:val="009939A8"/>
    <w:rsid w:val="00993D63"/>
    <w:rsid w:val="009944F4"/>
    <w:rsid w:val="00994A2F"/>
    <w:rsid w:val="00994B86"/>
    <w:rsid w:val="0099588B"/>
    <w:rsid w:val="00995B37"/>
    <w:rsid w:val="00995B3E"/>
    <w:rsid w:val="00995F6E"/>
    <w:rsid w:val="0099671F"/>
    <w:rsid w:val="00996C43"/>
    <w:rsid w:val="00996C7B"/>
    <w:rsid w:val="00996E9C"/>
    <w:rsid w:val="009A00A7"/>
    <w:rsid w:val="009A0FA7"/>
    <w:rsid w:val="009A1ED0"/>
    <w:rsid w:val="009A2B27"/>
    <w:rsid w:val="009A2D5F"/>
    <w:rsid w:val="009A2FB8"/>
    <w:rsid w:val="009A37B3"/>
    <w:rsid w:val="009A3AF2"/>
    <w:rsid w:val="009A3B6E"/>
    <w:rsid w:val="009A3B8A"/>
    <w:rsid w:val="009A40F9"/>
    <w:rsid w:val="009A413C"/>
    <w:rsid w:val="009A42BD"/>
    <w:rsid w:val="009A45DA"/>
    <w:rsid w:val="009A534D"/>
    <w:rsid w:val="009A6082"/>
    <w:rsid w:val="009A715C"/>
    <w:rsid w:val="009A7A47"/>
    <w:rsid w:val="009A7D00"/>
    <w:rsid w:val="009A7E04"/>
    <w:rsid w:val="009B0494"/>
    <w:rsid w:val="009B0A88"/>
    <w:rsid w:val="009B1215"/>
    <w:rsid w:val="009B1A53"/>
    <w:rsid w:val="009B1F36"/>
    <w:rsid w:val="009B2560"/>
    <w:rsid w:val="009B262A"/>
    <w:rsid w:val="009B29D5"/>
    <w:rsid w:val="009B2AF7"/>
    <w:rsid w:val="009B2DF8"/>
    <w:rsid w:val="009B3337"/>
    <w:rsid w:val="009B397F"/>
    <w:rsid w:val="009B3F2E"/>
    <w:rsid w:val="009B4359"/>
    <w:rsid w:val="009B445B"/>
    <w:rsid w:val="009B4945"/>
    <w:rsid w:val="009B49A6"/>
    <w:rsid w:val="009B4E4E"/>
    <w:rsid w:val="009B4EA0"/>
    <w:rsid w:val="009B5DA8"/>
    <w:rsid w:val="009B61BE"/>
    <w:rsid w:val="009B72F9"/>
    <w:rsid w:val="009B77A7"/>
    <w:rsid w:val="009C091F"/>
    <w:rsid w:val="009C095C"/>
    <w:rsid w:val="009C099F"/>
    <w:rsid w:val="009C0EB0"/>
    <w:rsid w:val="009C0EE1"/>
    <w:rsid w:val="009C0F68"/>
    <w:rsid w:val="009C1F2B"/>
    <w:rsid w:val="009C2553"/>
    <w:rsid w:val="009C263A"/>
    <w:rsid w:val="009C2E2F"/>
    <w:rsid w:val="009C347A"/>
    <w:rsid w:val="009C34F0"/>
    <w:rsid w:val="009C3727"/>
    <w:rsid w:val="009C3A01"/>
    <w:rsid w:val="009C3CF7"/>
    <w:rsid w:val="009C4A98"/>
    <w:rsid w:val="009C50E8"/>
    <w:rsid w:val="009C56C6"/>
    <w:rsid w:val="009C570A"/>
    <w:rsid w:val="009C6612"/>
    <w:rsid w:val="009C6C2F"/>
    <w:rsid w:val="009C6FD0"/>
    <w:rsid w:val="009C70C2"/>
    <w:rsid w:val="009C72C0"/>
    <w:rsid w:val="009C78FF"/>
    <w:rsid w:val="009D06DD"/>
    <w:rsid w:val="009D12A9"/>
    <w:rsid w:val="009D1495"/>
    <w:rsid w:val="009D1785"/>
    <w:rsid w:val="009D1EAC"/>
    <w:rsid w:val="009D256D"/>
    <w:rsid w:val="009D2650"/>
    <w:rsid w:val="009D2654"/>
    <w:rsid w:val="009D33E5"/>
    <w:rsid w:val="009D36FD"/>
    <w:rsid w:val="009D37D2"/>
    <w:rsid w:val="009D3966"/>
    <w:rsid w:val="009D3A89"/>
    <w:rsid w:val="009D3C74"/>
    <w:rsid w:val="009D446B"/>
    <w:rsid w:val="009D4634"/>
    <w:rsid w:val="009D475B"/>
    <w:rsid w:val="009D4D85"/>
    <w:rsid w:val="009D5485"/>
    <w:rsid w:val="009D5E1B"/>
    <w:rsid w:val="009D6196"/>
    <w:rsid w:val="009D6249"/>
    <w:rsid w:val="009D6532"/>
    <w:rsid w:val="009D65A9"/>
    <w:rsid w:val="009D6BAD"/>
    <w:rsid w:val="009D7BDD"/>
    <w:rsid w:val="009D7BF1"/>
    <w:rsid w:val="009D7E94"/>
    <w:rsid w:val="009E0B68"/>
    <w:rsid w:val="009E12D6"/>
    <w:rsid w:val="009E16EE"/>
    <w:rsid w:val="009E1DE1"/>
    <w:rsid w:val="009E22B1"/>
    <w:rsid w:val="009E234B"/>
    <w:rsid w:val="009E23D8"/>
    <w:rsid w:val="009E2CB3"/>
    <w:rsid w:val="009E34AE"/>
    <w:rsid w:val="009E3981"/>
    <w:rsid w:val="009E3AC8"/>
    <w:rsid w:val="009E3BB5"/>
    <w:rsid w:val="009E4743"/>
    <w:rsid w:val="009E49A5"/>
    <w:rsid w:val="009E49D8"/>
    <w:rsid w:val="009E4F10"/>
    <w:rsid w:val="009E4F29"/>
    <w:rsid w:val="009E4F83"/>
    <w:rsid w:val="009E59CA"/>
    <w:rsid w:val="009E5A83"/>
    <w:rsid w:val="009E5B35"/>
    <w:rsid w:val="009E5B6E"/>
    <w:rsid w:val="009E660E"/>
    <w:rsid w:val="009E6677"/>
    <w:rsid w:val="009E6B5D"/>
    <w:rsid w:val="009E6FFB"/>
    <w:rsid w:val="009E76E6"/>
    <w:rsid w:val="009E7BF5"/>
    <w:rsid w:val="009E7E4F"/>
    <w:rsid w:val="009F0B4B"/>
    <w:rsid w:val="009F0CD1"/>
    <w:rsid w:val="009F0F28"/>
    <w:rsid w:val="009F0FE2"/>
    <w:rsid w:val="009F1082"/>
    <w:rsid w:val="009F1269"/>
    <w:rsid w:val="009F12D0"/>
    <w:rsid w:val="009F1740"/>
    <w:rsid w:val="009F2012"/>
    <w:rsid w:val="009F2276"/>
    <w:rsid w:val="009F22AA"/>
    <w:rsid w:val="009F25A4"/>
    <w:rsid w:val="009F27BA"/>
    <w:rsid w:val="009F2955"/>
    <w:rsid w:val="009F2A15"/>
    <w:rsid w:val="009F396A"/>
    <w:rsid w:val="009F3990"/>
    <w:rsid w:val="009F3B01"/>
    <w:rsid w:val="009F3B3F"/>
    <w:rsid w:val="009F45DB"/>
    <w:rsid w:val="009F469D"/>
    <w:rsid w:val="009F4744"/>
    <w:rsid w:val="009F4A2D"/>
    <w:rsid w:val="009F4A84"/>
    <w:rsid w:val="009F4F8B"/>
    <w:rsid w:val="009F521E"/>
    <w:rsid w:val="009F5385"/>
    <w:rsid w:val="009F5DE8"/>
    <w:rsid w:val="009F61F8"/>
    <w:rsid w:val="009F66AC"/>
    <w:rsid w:val="009F6771"/>
    <w:rsid w:val="009F67D2"/>
    <w:rsid w:val="009F695B"/>
    <w:rsid w:val="009F6C53"/>
    <w:rsid w:val="009F6E5F"/>
    <w:rsid w:val="009F709A"/>
    <w:rsid w:val="009F7436"/>
    <w:rsid w:val="009F744C"/>
    <w:rsid w:val="009F77F5"/>
    <w:rsid w:val="009F7835"/>
    <w:rsid w:val="00A003C6"/>
    <w:rsid w:val="00A0065B"/>
    <w:rsid w:val="00A0072D"/>
    <w:rsid w:val="00A00825"/>
    <w:rsid w:val="00A00C25"/>
    <w:rsid w:val="00A00C6A"/>
    <w:rsid w:val="00A00F3A"/>
    <w:rsid w:val="00A01022"/>
    <w:rsid w:val="00A01233"/>
    <w:rsid w:val="00A0142E"/>
    <w:rsid w:val="00A0171F"/>
    <w:rsid w:val="00A01F5F"/>
    <w:rsid w:val="00A02DA6"/>
    <w:rsid w:val="00A02E2F"/>
    <w:rsid w:val="00A02E5A"/>
    <w:rsid w:val="00A02FDB"/>
    <w:rsid w:val="00A034F5"/>
    <w:rsid w:val="00A03782"/>
    <w:rsid w:val="00A03795"/>
    <w:rsid w:val="00A03F50"/>
    <w:rsid w:val="00A0513C"/>
    <w:rsid w:val="00A0581A"/>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4BF"/>
    <w:rsid w:val="00A14CED"/>
    <w:rsid w:val="00A15332"/>
    <w:rsid w:val="00A154EE"/>
    <w:rsid w:val="00A15845"/>
    <w:rsid w:val="00A15AEA"/>
    <w:rsid w:val="00A15BEC"/>
    <w:rsid w:val="00A162FA"/>
    <w:rsid w:val="00A16A8E"/>
    <w:rsid w:val="00A171FF"/>
    <w:rsid w:val="00A17525"/>
    <w:rsid w:val="00A209BD"/>
    <w:rsid w:val="00A20B0F"/>
    <w:rsid w:val="00A211B5"/>
    <w:rsid w:val="00A219EB"/>
    <w:rsid w:val="00A22046"/>
    <w:rsid w:val="00A2225E"/>
    <w:rsid w:val="00A2239F"/>
    <w:rsid w:val="00A228FC"/>
    <w:rsid w:val="00A22A3F"/>
    <w:rsid w:val="00A233B9"/>
    <w:rsid w:val="00A23967"/>
    <w:rsid w:val="00A23AFA"/>
    <w:rsid w:val="00A2466F"/>
    <w:rsid w:val="00A25A55"/>
    <w:rsid w:val="00A25B38"/>
    <w:rsid w:val="00A25C8E"/>
    <w:rsid w:val="00A25C96"/>
    <w:rsid w:val="00A2602A"/>
    <w:rsid w:val="00A2692C"/>
    <w:rsid w:val="00A26CAD"/>
    <w:rsid w:val="00A26D9F"/>
    <w:rsid w:val="00A274A8"/>
    <w:rsid w:val="00A3043B"/>
    <w:rsid w:val="00A30A28"/>
    <w:rsid w:val="00A31293"/>
    <w:rsid w:val="00A3178C"/>
    <w:rsid w:val="00A319EA"/>
    <w:rsid w:val="00A31BAD"/>
    <w:rsid w:val="00A31BEB"/>
    <w:rsid w:val="00A31C8F"/>
    <w:rsid w:val="00A32274"/>
    <w:rsid w:val="00A32E7F"/>
    <w:rsid w:val="00A3314F"/>
    <w:rsid w:val="00A33B25"/>
    <w:rsid w:val="00A33C9F"/>
    <w:rsid w:val="00A33DD3"/>
    <w:rsid w:val="00A3412B"/>
    <w:rsid w:val="00A34CB5"/>
    <w:rsid w:val="00A352D5"/>
    <w:rsid w:val="00A3542A"/>
    <w:rsid w:val="00A355EB"/>
    <w:rsid w:val="00A35C6F"/>
    <w:rsid w:val="00A360C9"/>
    <w:rsid w:val="00A36816"/>
    <w:rsid w:val="00A37332"/>
    <w:rsid w:val="00A37381"/>
    <w:rsid w:val="00A3758D"/>
    <w:rsid w:val="00A3769E"/>
    <w:rsid w:val="00A378A7"/>
    <w:rsid w:val="00A37CDC"/>
    <w:rsid w:val="00A4029D"/>
    <w:rsid w:val="00A4039D"/>
    <w:rsid w:val="00A408C5"/>
    <w:rsid w:val="00A40BAB"/>
    <w:rsid w:val="00A40F41"/>
    <w:rsid w:val="00A41109"/>
    <w:rsid w:val="00A41248"/>
    <w:rsid w:val="00A41A49"/>
    <w:rsid w:val="00A41F28"/>
    <w:rsid w:val="00A42C3D"/>
    <w:rsid w:val="00A4357A"/>
    <w:rsid w:val="00A43821"/>
    <w:rsid w:val="00A43AD8"/>
    <w:rsid w:val="00A44321"/>
    <w:rsid w:val="00A4446A"/>
    <w:rsid w:val="00A4474D"/>
    <w:rsid w:val="00A448BE"/>
    <w:rsid w:val="00A44C03"/>
    <w:rsid w:val="00A44FAE"/>
    <w:rsid w:val="00A450B9"/>
    <w:rsid w:val="00A455BA"/>
    <w:rsid w:val="00A456C6"/>
    <w:rsid w:val="00A45C19"/>
    <w:rsid w:val="00A462CB"/>
    <w:rsid w:val="00A464DF"/>
    <w:rsid w:val="00A466C2"/>
    <w:rsid w:val="00A4681B"/>
    <w:rsid w:val="00A46947"/>
    <w:rsid w:val="00A46C86"/>
    <w:rsid w:val="00A47CC4"/>
    <w:rsid w:val="00A47CEC"/>
    <w:rsid w:val="00A47E70"/>
    <w:rsid w:val="00A5047F"/>
    <w:rsid w:val="00A509F8"/>
    <w:rsid w:val="00A50A99"/>
    <w:rsid w:val="00A511A5"/>
    <w:rsid w:val="00A51699"/>
    <w:rsid w:val="00A51A96"/>
    <w:rsid w:val="00A51DB5"/>
    <w:rsid w:val="00A51F1F"/>
    <w:rsid w:val="00A52ECA"/>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57320"/>
    <w:rsid w:val="00A574F3"/>
    <w:rsid w:val="00A575AB"/>
    <w:rsid w:val="00A57899"/>
    <w:rsid w:val="00A57928"/>
    <w:rsid w:val="00A608D7"/>
    <w:rsid w:val="00A614F5"/>
    <w:rsid w:val="00A62154"/>
    <w:rsid w:val="00A63AB4"/>
    <w:rsid w:val="00A63F3B"/>
    <w:rsid w:val="00A64D48"/>
    <w:rsid w:val="00A64E3D"/>
    <w:rsid w:val="00A64F8E"/>
    <w:rsid w:val="00A651D3"/>
    <w:rsid w:val="00A654CF"/>
    <w:rsid w:val="00A65681"/>
    <w:rsid w:val="00A65AF5"/>
    <w:rsid w:val="00A65B59"/>
    <w:rsid w:val="00A660CE"/>
    <w:rsid w:val="00A668F9"/>
    <w:rsid w:val="00A66D47"/>
    <w:rsid w:val="00A66E90"/>
    <w:rsid w:val="00A66F3A"/>
    <w:rsid w:val="00A676AC"/>
    <w:rsid w:val="00A67960"/>
    <w:rsid w:val="00A7022C"/>
    <w:rsid w:val="00A70954"/>
    <w:rsid w:val="00A71708"/>
    <w:rsid w:val="00A7243B"/>
    <w:rsid w:val="00A7252D"/>
    <w:rsid w:val="00A728F6"/>
    <w:rsid w:val="00A729FB"/>
    <w:rsid w:val="00A73B7D"/>
    <w:rsid w:val="00A73D48"/>
    <w:rsid w:val="00A74199"/>
    <w:rsid w:val="00A74569"/>
    <w:rsid w:val="00A747B9"/>
    <w:rsid w:val="00A76342"/>
    <w:rsid w:val="00A76360"/>
    <w:rsid w:val="00A76AC9"/>
    <w:rsid w:val="00A76DBA"/>
    <w:rsid w:val="00A77992"/>
    <w:rsid w:val="00A77C98"/>
    <w:rsid w:val="00A77CE4"/>
    <w:rsid w:val="00A800AE"/>
    <w:rsid w:val="00A80A5D"/>
    <w:rsid w:val="00A80E8C"/>
    <w:rsid w:val="00A81313"/>
    <w:rsid w:val="00A81C2D"/>
    <w:rsid w:val="00A81CB7"/>
    <w:rsid w:val="00A81D88"/>
    <w:rsid w:val="00A82088"/>
    <w:rsid w:val="00A8262F"/>
    <w:rsid w:val="00A82A8A"/>
    <w:rsid w:val="00A82EDF"/>
    <w:rsid w:val="00A832F8"/>
    <w:rsid w:val="00A833F4"/>
    <w:rsid w:val="00A83E70"/>
    <w:rsid w:val="00A844D1"/>
    <w:rsid w:val="00A85312"/>
    <w:rsid w:val="00A85BC2"/>
    <w:rsid w:val="00A85CBC"/>
    <w:rsid w:val="00A85DAB"/>
    <w:rsid w:val="00A8630C"/>
    <w:rsid w:val="00A863D0"/>
    <w:rsid w:val="00A8683F"/>
    <w:rsid w:val="00A86F6F"/>
    <w:rsid w:val="00A870FA"/>
    <w:rsid w:val="00A8764C"/>
    <w:rsid w:val="00A87788"/>
    <w:rsid w:val="00A8798F"/>
    <w:rsid w:val="00A87CDD"/>
    <w:rsid w:val="00A900F3"/>
    <w:rsid w:val="00A902C4"/>
    <w:rsid w:val="00A90602"/>
    <w:rsid w:val="00A9094D"/>
    <w:rsid w:val="00A9109C"/>
    <w:rsid w:val="00A91686"/>
    <w:rsid w:val="00A916B8"/>
    <w:rsid w:val="00A91EBB"/>
    <w:rsid w:val="00A92047"/>
    <w:rsid w:val="00A92DE4"/>
    <w:rsid w:val="00A9335F"/>
    <w:rsid w:val="00A9351D"/>
    <w:rsid w:val="00A93828"/>
    <w:rsid w:val="00A939A4"/>
    <w:rsid w:val="00A93D61"/>
    <w:rsid w:val="00A941E0"/>
    <w:rsid w:val="00A94AF1"/>
    <w:rsid w:val="00A94EEB"/>
    <w:rsid w:val="00A95D03"/>
    <w:rsid w:val="00A96723"/>
    <w:rsid w:val="00A977D3"/>
    <w:rsid w:val="00A9792B"/>
    <w:rsid w:val="00A97D62"/>
    <w:rsid w:val="00A97E57"/>
    <w:rsid w:val="00A97E80"/>
    <w:rsid w:val="00AA04CF"/>
    <w:rsid w:val="00AA0638"/>
    <w:rsid w:val="00AA0915"/>
    <w:rsid w:val="00AA09D5"/>
    <w:rsid w:val="00AA0AA9"/>
    <w:rsid w:val="00AA10F7"/>
    <w:rsid w:val="00AA1165"/>
    <w:rsid w:val="00AA131B"/>
    <w:rsid w:val="00AA1560"/>
    <w:rsid w:val="00AA1A47"/>
    <w:rsid w:val="00AA2115"/>
    <w:rsid w:val="00AA21C6"/>
    <w:rsid w:val="00AA21F5"/>
    <w:rsid w:val="00AA2258"/>
    <w:rsid w:val="00AA244F"/>
    <w:rsid w:val="00AA270D"/>
    <w:rsid w:val="00AA272A"/>
    <w:rsid w:val="00AA2F81"/>
    <w:rsid w:val="00AA338D"/>
    <w:rsid w:val="00AA35A3"/>
    <w:rsid w:val="00AA3B17"/>
    <w:rsid w:val="00AA43E0"/>
    <w:rsid w:val="00AA4485"/>
    <w:rsid w:val="00AA460A"/>
    <w:rsid w:val="00AA4636"/>
    <w:rsid w:val="00AA4B26"/>
    <w:rsid w:val="00AA4C43"/>
    <w:rsid w:val="00AA51C5"/>
    <w:rsid w:val="00AA522F"/>
    <w:rsid w:val="00AA53AD"/>
    <w:rsid w:val="00AA58BE"/>
    <w:rsid w:val="00AA58FB"/>
    <w:rsid w:val="00AA5A31"/>
    <w:rsid w:val="00AA5ECA"/>
    <w:rsid w:val="00AA6238"/>
    <w:rsid w:val="00AA62F3"/>
    <w:rsid w:val="00AA6EE5"/>
    <w:rsid w:val="00AA7522"/>
    <w:rsid w:val="00AA7CD9"/>
    <w:rsid w:val="00AB0356"/>
    <w:rsid w:val="00AB06C9"/>
    <w:rsid w:val="00AB09B4"/>
    <w:rsid w:val="00AB0B0B"/>
    <w:rsid w:val="00AB116C"/>
    <w:rsid w:val="00AB15A9"/>
    <w:rsid w:val="00AB201F"/>
    <w:rsid w:val="00AB2584"/>
    <w:rsid w:val="00AB2A01"/>
    <w:rsid w:val="00AB2E13"/>
    <w:rsid w:val="00AB34FC"/>
    <w:rsid w:val="00AB3783"/>
    <w:rsid w:val="00AB3913"/>
    <w:rsid w:val="00AB48A0"/>
    <w:rsid w:val="00AB4DE6"/>
    <w:rsid w:val="00AB4FAD"/>
    <w:rsid w:val="00AB4FEB"/>
    <w:rsid w:val="00AB552D"/>
    <w:rsid w:val="00AB5C39"/>
    <w:rsid w:val="00AB6037"/>
    <w:rsid w:val="00AB63DE"/>
    <w:rsid w:val="00AB642F"/>
    <w:rsid w:val="00AB66A8"/>
    <w:rsid w:val="00AB6A33"/>
    <w:rsid w:val="00AB6B75"/>
    <w:rsid w:val="00AB6C3D"/>
    <w:rsid w:val="00AB72BF"/>
    <w:rsid w:val="00AB7451"/>
    <w:rsid w:val="00AB762A"/>
    <w:rsid w:val="00AB7884"/>
    <w:rsid w:val="00AB78C2"/>
    <w:rsid w:val="00AB7924"/>
    <w:rsid w:val="00AC0AB9"/>
    <w:rsid w:val="00AC0F76"/>
    <w:rsid w:val="00AC129B"/>
    <w:rsid w:val="00AC1515"/>
    <w:rsid w:val="00AC181B"/>
    <w:rsid w:val="00AC197B"/>
    <w:rsid w:val="00AC1E63"/>
    <w:rsid w:val="00AC1F78"/>
    <w:rsid w:val="00AC20DB"/>
    <w:rsid w:val="00AC21FB"/>
    <w:rsid w:val="00AC2246"/>
    <w:rsid w:val="00AC2A36"/>
    <w:rsid w:val="00AC3010"/>
    <w:rsid w:val="00AC45C1"/>
    <w:rsid w:val="00AC4A40"/>
    <w:rsid w:val="00AC4C4A"/>
    <w:rsid w:val="00AC530D"/>
    <w:rsid w:val="00AC5622"/>
    <w:rsid w:val="00AC5D5A"/>
    <w:rsid w:val="00AC5E79"/>
    <w:rsid w:val="00AC5EE1"/>
    <w:rsid w:val="00AC5F10"/>
    <w:rsid w:val="00AC5FC6"/>
    <w:rsid w:val="00AC626C"/>
    <w:rsid w:val="00AC6352"/>
    <w:rsid w:val="00AC6441"/>
    <w:rsid w:val="00AC6479"/>
    <w:rsid w:val="00AC6725"/>
    <w:rsid w:val="00AC682A"/>
    <w:rsid w:val="00AC6C81"/>
    <w:rsid w:val="00AC6CB5"/>
    <w:rsid w:val="00AC6DCA"/>
    <w:rsid w:val="00AC71B2"/>
    <w:rsid w:val="00AC79D2"/>
    <w:rsid w:val="00AC7DF5"/>
    <w:rsid w:val="00AC7F6C"/>
    <w:rsid w:val="00AD07EB"/>
    <w:rsid w:val="00AD0AB2"/>
    <w:rsid w:val="00AD0ABA"/>
    <w:rsid w:val="00AD128A"/>
    <w:rsid w:val="00AD16B1"/>
    <w:rsid w:val="00AD1E2C"/>
    <w:rsid w:val="00AD231D"/>
    <w:rsid w:val="00AD2565"/>
    <w:rsid w:val="00AD2D5A"/>
    <w:rsid w:val="00AD2ECD"/>
    <w:rsid w:val="00AD338B"/>
    <w:rsid w:val="00AD345F"/>
    <w:rsid w:val="00AD3DDD"/>
    <w:rsid w:val="00AD421A"/>
    <w:rsid w:val="00AD47B9"/>
    <w:rsid w:val="00AD50F7"/>
    <w:rsid w:val="00AD5A9A"/>
    <w:rsid w:val="00AD5BD4"/>
    <w:rsid w:val="00AD5DE4"/>
    <w:rsid w:val="00AD5EE4"/>
    <w:rsid w:val="00AD6CE6"/>
    <w:rsid w:val="00AD6EEA"/>
    <w:rsid w:val="00AD7010"/>
    <w:rsid w:val="00AD7261"/>
    <w:rsid w:val="00AD743E"/>
    <w:rsid w:val="00AD7593"/>
    <w:rsid w:val="00AD75E8"/>
    <w:rsid w:val="00AD77CB"/>
    <w:rsid w:val="00AD7CFD"/>
    <w:rsid w:val="00AE07D1"/>
    <w:rsid w:val="00AE084E"/>
    <w:rsid w:val="00AE0A08"/>
    <w:rsid w:val="00AE0D11"/>
    <w:rsid w:val="00AE13B0"/>
    <w:rsid w:val="00AE1462"/>
    <w:rsid w:val="00AE16E8"/>
    <w:rsid w:val="00AE1ABE"/>
    <w:rsid w:val="00AE202D"/>
    <w:rsid w:val="00AE32EA"/>
    <w:rsid w:val="00AE37CD"/>
    <w:rsid w:val="00AE4688"/>
    <w:rsid w:val="00AE4999"/>
    <w:rsid w:val="00AE5003"/>
    <w:rsid w:val="00AE52AF"/>
    <w:rsid w:val="00AE52F8"/>
    <w:rsid w:val="00AE576A"/>
    <w:rsid w:val="00AE5A5D"/>
    <w:rsid w:val="00AE6186"/>
    <w:rsid w:val="00AE68D6"/>
    <w:rsid w:val="00AE7183"/>
    <w:rsid w:val="00AE7499"/>
    <w:rsid w:val="00AE77D6"/>
    <w:rsid w:val="00AE7CD8"/>
    <w:rsid w:val="00AE7CE7"/>
    <w:rsid w:val="00AE7D52"/>
    <w:rsid w:val="00AF0014"/>
    <w:rsid w:val="00AF00B7"/>
    <w:rsid w:val="00AF0122"/>
    <w:rsid w:val="00AF0182"/>
    <w:rsid w:val="00AF085B"/>
    <w:rsid w:val="00AF12FA"/>
    <w:rsid w:val="00AF1353"/>
    <w:rsid w:val="00AF13B8"/>
    <w:rsid w:val="00AF1458"/>
    <w:rsid w:val="00AF15AC"/>
    <w:rsid w:val="00AF1A08"/>
    <w:rsid w:val="00AF2DF8"/>
    <w:rsid w:val="00AF3A01"/>
    <w:rsid w:val="00AF3EE9"/>
    <w:rsid w:val="00AF4186"/>
    <w:rsid w:val="00AF428F"/>
    <w:rsid w:val="00AF45CE"/>
    <w:rsid w:val="00AF476A"/>
    <w:rsid w:val="00AF4894"/>
    <w:rsid w:val="00AF4B3B"/>
    <w:rsid w:val="00AF5399"/>
    <w:rsid w:val="00AF5D47"/>
    <w:rsid w:val="00AF6266"/>
    <w:rsid w:val="00AF64CD"/>
    <w:rsid w:val="00AF675E"/>
    <w:rsid w:val="00AF78AC"/>
    <w:rsid w:val="00B003A8"/>
    <w:rsid w:val="00B011F2"/>
    <w:rsid w:val="00B01309"/>
    <w:rsid w:val="00B01995"/>
    <w:rsid w:val="00B01A89"/>
    <w:rsid w:val="00B01DD9"/>
    <w:rsid w:val="00B02444"/>
    <w:rsid w:val="00B0254F"/>
    <w:rsid w:val="00B025BD"/>
    <w:rsid w:val="00B02610"/>
    <w:rsid w:val="00B028A9"/>
    <w:rsid w:val="00B02CF8"/>
    <w:rsid w:val="00B03759"/>
    <w:rsid w:val="00B0454B"/>
    <w:rsid w:val="00B04C3C"/>
    <w:rsid w:val="00B05528"/>
    <w:rsid w:val="00B05ACE"/>
    <w:rsid w:val="00B05F03"/>
    <w:rsid w:val="00B068A1"/>
    <w:rsid w:val="00B06A69"/>
    <w:rsid w:val="00B06D42"/>
    <w:rsid w:val="00B07091"/>
    <w:rsid w:val="00B071E2"/>
    <w:rsid w:val="00B07832"/>
    <w:rsid w:val="00B07CCE"/>
    <w:rsid w:val="00B07E49"/>
    <w:rsid w:val="00B07F74"/>
    <w:rsid w:val="00B106FD"/>
    <w:rsid w:val="00B110C7"/>
    <w:rsid w:val="00B110CA"/>
    <w:rsid w:val="00B110CE"/>
    <w:rsid w:val="00B11CC7"/>
    <w:rsid w:val="00B124E9"/>
    <w:rsid w:val="00B12BD4"/>
    <w:rsid w:val="00B12FA6"/>
    <w:rsid w:val="00B13127"/>
    <w:rsid w:val="00B13B9F"/>
    <w:rsid w:val="00B1451E"/>
    <w:rsid w:val="00B14854"/>
    <w:rsid w:val="00B14FCC"/>
    <w:rsid w:val="00B1525F"/>
    <w:rsid w:val="00B15653"/>
    <w:rsid w:val="00B1576D"/>
    <w:rsid w:val="00B161B9"/>
    <w:rsid w:val="00B1676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3A3F"/>
    <w:rsid w:val="00B2478E"/>
    <w:rsid w:val="00B247E1"/>
    <w:rsid w:val="00B250A4"/>
    <w:rsid w:val="00B258BB"/>
    <w:rsid w:val="00B25B10"/>
    <w:rsid w:val="00B25C36"/>
    <w:rsid w:val="00B25F8E"/>
    <w:rsid w:val="00B25FA1"/>
    <w:rsid w:val="00B2609E"/>
    <w:rsid w:val="00B266A0"/>
    <w:rsid w:val="00B266A5"/>
    <w:rsid w:val="00B267E4"/>
    <w:rsid w:val="00B26CDB"/>
    <w:rsid w:val="00B27E21"/>
    <w:rsid w:val="00B27FA1"/>
    <w:rsid w:val="00B30150"/>
    <w:rsid w:val="00B30E91"/>
    <w:rsid w:val="00B319AF"/>
    <w:rsid w:val="00B32476"/>
    <w:rsid w:val="00B3301A"/>
    <w:rsid w:val="00B334D2"/>
    <w:rsid w:val="00B3372F"/>
    <w:rsid w:val="00B33C1C"/>
    <w:rsid w:val="00B33E76"/>
    <w:rsid w:val="00B33E8C"/>
    <w:rsid w:val="00B33EC9"/>
    <w:rsid w:val="00B3476C"/>
    <w:rsid w:val="00B34A43"/>
    <w:rsid w:val="00B34A6C"/>
    <w:rsid w:val="00B34B50"/>
    <w:rsid w:val="00B34D68"/>
    <w:rsid w:val="00B34E52"/>
    <w:rsid w:val="00B34FE3"/>
    <w:rsid w:val="00B3510C"/>
    <w:rsid w:val="00B35142"/>
    <w:rsid w:val="00B35499"/>
    <w:rsid w:val="00B357AF"/>
    <w:rsid w:val="00B358A9"/>
    <w:rsid w:val="00B35B1C"/>
    <w:rsid w:val="00B35E73"/>
    <w:rsid w:val="00B35F55"/>
    <w:rsid w:val="00B362CF"/>
    <w:rsid w:val="00B3631B"/>
    <w:rsid w:val="00B365AE"/>
    <w:rsid w:val="00B365D3"/>
    <w:rsid w:val="00B36D26"/>
    <w:rsid w:val="00B372AF"/>
    <w:rsid w:val="00B378EF"/>
    <w:rsid w:val="00B37A2F"/>
    <w:rsid w:val="00B37A89"/>
    <w:rsid w:val="00B37B85"/>
    <w:rsid w:val="00B37EF5"/>
    <w:rsid w:val="00B40410"/>
    <w:rsid w:val="00B404C0"/>
    <w:rsid w:val="00B40FFC"/>
    <w:rsid w:val="00B4173C"/>
    <w:rsid w:val="00B41E37"/>
    <w:rsid w:val="00B41F5F"/>
    <w:rsid w:val="00B42594"/>
    <w:rsid w:val="00B434EA"/>
    <w:rsid w:val="00B43705"/>
    <w:rsid w:val="00B44469"/>
    <w:rsid w:val="00B446AF"/>
    <w:rsid w:val="00B4479C"/>
    <w:rsid w:val="00B447E9"/>
    <w:rsid w:val="00B44E81"/>
    <w:rsid w:val="00B452B6"/>
    <w:rsid w:val="00B4588E"/>
    <w:rsid w:val="00B45D24"/>
    <w:rsid w:val="00B46599"/>
    <w:rsid w:val="00B46AEC"/>
    <w:rsid w:val="00B46CCB"/>
    <w:rsid w:val="00B47066"/>
    <w:rsid w:val="00B470D4"/>
    <w:rsid w:val="00B479B4"/>
    <w:rsid w:val="00B47C82"/>
    <w:rsid w:val="00B47DDC"/>
    <w:rsid w:val="00B502BF"/>
    <w:rsid w:val="00B50545"/>
    <w:rsid w:val="00B50FEF"/>
    <w:rsid w:val="00B51C36"/>
    <w:rsid w:val="00B51F1C"/>
    <w:rsid w:val="00B522BB"/>
    <w:rsid w:val="00B52330"/>
    <w:rsid w:val="00B52BD4"/>
    <w:rsid w:val="00B53422"/>
    <w:rsid w:val="00B53C3F"/>
    <w:rsid w:val="00B53D6C"/>
    <w:rsid w:val="00B53D73"/>
    <w:rsid w:val="00B550B1"/>
    <w:rsid w:val="00B553C7"/>
    <w:rsid w:val="00B554BE"/>
    <w:rsid w:val="00B555E0"/>
    <w:rsid w:val="00B55643"/>
    <w:rsid w:val="00B55DB9"/>
    <w:rsid w:val="00B55EAA"/>
    <w:rsid w:val="00B560FF"/>
    <w:rsid w:val="00B56ABC"/>
    <w:rsid w:val="00B56EB4"/>
    <w:rsid w:val="00B56F59"/>
    <w:rsid w:val="00B57AA2"/>
    <w:rsid w:val="00B600BC"/>
    <w:rsid w:val="00B6021B"/>
    <w:rsid w:val="00B610F7"/>
    <w:rsid w:val="00B61FF5"/>
    <w:rsid w:val="00B62816"/>
    <w:rsid w:val="00B629E6"/>
    <w:rsid w:val="00B637B1"/>
    <w:rsid w:val="00B64049"/>
    <w:rsid w:val="00B64B08"/>
    <w:rsid w:val="00B64DB2"/>
    <w:rsid w:val="00B660B7"/>
    <w:rsid w:val="00B666FC"/>
    <w:rsid w:val="00B66841"/>
    <w:rsid w:val="00B66CD3"/>
    <w:rsid w:val="00B66E98"/>
    <w:rsid w:val="00B67B05"/>
    <w:rsid w:val="00B67EC5"/>
    <w:rsid w:val="00B70044"/>
    <w:rsid w:val="00B701A9"/>
    <w:rsid w:val="00B70AC2"/>
    <w:rsid w:val="00B70F1B"/>
    <w:rsid w:val="00B70F1E"/>
    <w:rsid w:val="00B71053"/>
    <w:rsid w:val="00B717DF"/>
    <w:rsid w:val="00B71886"/>
    <w:rsid w:val="00B718A2"/>
    <w:rsid w:val="00B71B74"/>
    <w:rsid w:val="00B71CA5"/>
    <w:rsid w:val="00B72018"/>
    <w:rsid w:val="00B726AF"/>
    <w:rsid w:val="00B73374"/>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056"/>
    <w:rsid w:val="00B80B30"/>
    <w:rsid w:val="00B80B42"/>
    <w:rsid w:val="00B80D28"/>
    <w:rsid w:val="00B811C7"/>
    <w:rsid w:val="00B8120C"/>
    <w:rsid w:val="00B813D5"/>
    <w:rsid w:val="00B81972"/>
    <w:rsid w:val="00B81A48"/>
    <w:rsid w:val="00B81E84"/>
    <w:rsid w:val="00B828FF"/>
    <w:rsid w:val="00B829D8"/>
    <w:rsid w:val="00B8384C"/>
    <w:rsid w:val="00B83DD2"/>
    <w:rsid w:val="00B83FA3"/>
    <w:rsid w:val="00B8417E"/>
    <w:rsid w:val="00B84998"/>
    <w:rsid w:val="00B84BAA"/>
    <w:rsid w:val="00B85524"/>
    <w:rsid w:val="00B85626"/>
    <w:rsid w:val="00B87038"/>
    <w:rsid w:val="00B870D2"/>
    <w:rsid w:val="00B874B5"/>
    <w:rsid w:val="00B87CA5"/>
    <w:rsid w:val="00B902A3"/>
    <w:rsid w:val="00B9054B"/>
    <w:rsid w:val="00B905FA"/>
    <w:rsid w:val="00B90D9F"/>
    <w:rsid w:val="00B91699"/>
    <w:rsid w:val="00B9176E"/>
    <w:rsid w:val="00B917E4"/>
    <w:rsid w:val="00B9182A"/>
    <w:rsid w:val="00B91BE9"/>
    <w:rsid w:val="00B9208F"/>
    <w:rsid w:val="00B9254D"/>
    <w:rsid w:val="00B92E56"/>
    <w:rsid w:val="00B930FB"/>
    <w:rsid w:val="00B93523"/>
    <w:rsid w:val="00B93A9F"/>
    <w:rsid w:val="00B93E21"/>
    <w:rsid w:val="00B940B4"/>
    <w:rsid w:val="00B9426B"/>
    <w:rsid w:val="00B949AE"/>
    <w:rsid w:val="00B95780"/>
    <w:rsid w:val="00B95D5F"/>
    <w:rsid w:val="00B95E34"/>
    <w:rsid w:val="00B95E55"/>
    <w:rsid w:val="00B961E4"/>
    <w:rsid w:val="00B9651F"/>
    <w:rsid w:val="00B97399"/>
    <w:rsid w:val="00B9795E"/>
    <w:rsid w:val="00BA0843"/>
    <w:rsid w:val="00BA0994"/>
    <w:rsid w:val="00BA16C6"/>
    <w:rsid w:val="00BA202C"/>
    <w:rsid w:val="00BA303C"/>
    <w:rsid w:val="00BA39A9"/>
    <w:rsid w:val="00BA3A5D"/>
    <w:rsid w:val="00BA3FCA"/>
    <w:rsid w:val="00BA4DA0"/>
    <w:rsid w:val="00BA4F3F"/>
    <w:rsid w:val="00BA5129"/>
    <w:rsid w:val="00BA5719"/>
    <w:rsid w:val="00BA5A77"/>
    <w:rsid w:val="00BA5C36"/>
    <w:rsid w:val="00BA5E57"/>
    <w:rsid w:val="00BA7047"/>
    <w:rsid w:val="00BA7146"/>
    <w:rsid w:val="00BA72E2"/>
    <w:rsid w:val="00BA7C89"/>
    <w:rsid w:val="00BB034A"/>
    <w:rsid w:val="00BB03AE"/>
    <w:rsid w:val="00BB05C9"/>
    <w:rsid w:val="00BB07D1"/>
    <w:rsid w:val="00BB0812"/>
    <w:rsid w:val="00BB091B"/>
    <w:rsid w:val="00BB0C3D"/>
    <w:rsid w:val="00BB1056"/>
    <w:rsid w:val="00BB16ED"/>
    <w:rsid w:val="00BB1865"/>
    <w:rsid w:val="00BB2595"/>
    <w:rsid w:val="00BB2D59"/>
    <w:rsid w:val="00BB32AF"/>
    <w:rsid w:val="00BB37EF"/>
    <w:rsid w:val="00BB3F4E"/>
    <w:rsid w:val="00BB40FD"/>
    <w:rsid w:val="00BB4411"/>
    <w:rsid w:val="00BB4F3B"/>
    <w:rsid w:val="00BB533D"/>
    <w:rsid w:val="00BB535C"/>
    <w:rsid w:val="00BB5DFC"/>
    <w:rsid w:val="00BB65D8"/>
    <w:rsid w:val="00BB6726"/>
    <w:rsid w:val="00BB67BA"/>
    <w:rsid w:val="00BB6920"/>
    <w:rsid w:val="00BB750C"/>
    <w:rsid w:val="00BB760E"/>
    <w:rsid w:val="00BC02DF"/>
    <w:rsid w:val="00BC0399"/>
    <w:rsid w:val="00BC0FD6"/>
    <w:rsid w:val="00BC1ABE"/>
    <w:rsid w:val="00BC1C78"/>
    <w:rsid w:val="00BC1F21"/>
    <w:rsid w:val="00BC2177"/>
    <w:rsid w:val="00BC253B"/>
    <w:rsid w:val="00BC2B56"/>
    <w:rsid w:val="00BC3003"/>
    <w:rsid w:val="00BC3CAC"/>
    <w:rsid w:val="00BC3FE3"/>
    <w:rsid w:val="00BC3FF0"/>
    <w:rsid w:val="00BC450C"/>
    <w:rsid w:val="00BC4EEF"/>
    <w:rsid w:val="00BC4FD3"/>
    <w:rsid w:val="00BC523C"/>
    <w:rsid w:val="00BC559F"/>
    <w:rsid w:val="00BC567A"/>
    <w:rsid w:val="00BC69B9"/>
    <w:rsid w:val="00BC6A3C"/>
    <w:rsid w:val="00BC6C6C"/>
    <w:rsid w:val="00BC74D2"/>
    <w:rsid w:val="00BC7B54"/>
    <w:rsid w:val="00BC7DD5"/>
    <w:rsid w:val="00BC7E72"/>
    <w:rsid w:val="00BD0BF2"/>
    <w:rsid w:val="00BD1540"/>
    <w:rsid w:val="00BD16B0"/>
    <w:rsid w:val="00BD18BC"/>
    <w:rsid w:val="00BD1C4D"/>
    <w:rsid w:val="00BD1EF3"/>
    <w:rsid w:val="00BD1F24"/>
    <w:rsid w:val="00BD1F88"/>
    <w:rsid w:val="00BD2156"/>
    <w:rsid w:val="00BD2416"/>
    <w:rsid w:val="00BD24D4"/>
    <w:rsid w:val="00BD279D"/>
    <w:rsid w:val="00BD2AAD"/>
    <w:rsid w:val="00BD397E"/>
    <w:rsid w:val="00BD3EF0"/>
    <w:rsid w:val="00BD4029"/>
    <w:rsid w:val="00BD40FE"/>
    <w:rsid w:val="00BD523D"/>
    <w:rsid w:val="00BD5247"/>
    <w:rsid w:val="00BD53D3"/>
    <w:rsid w:val="00BD565B"/>
    <w:rsid w:val="00BD57FD"/>
    <w:rsid w:val="00BD58E0"/>
    <w:rsid w:val="00BD5B78"/>
    <w:rsid w:val="00BD5CD4"/>
    <w:rsid w:val="00BD65A7"/>
    <w:rsid w:val="00BD6930"/>
    <w:rsid w:val="00BD6A87"/>
    <w:rsid w:val="00BD6E13"/>
    <w:rsid w:val="00BD6E88"/>
    <w:rsid w:val="00BD7199"/>
    <w:rsid w:val="00BD7A5C"/>
    <w:rsid w:val="00BD7E42"/>
    <w:rsid w:val="00BE0022"/>
    <w:rsid w:val="00BE1EFA"/>
    <w:rsid w:val="00BE1F0C"/>
    <w:rsid w:val="00BE2267"/>
    <w:rsid w:val="00BE2379"/>
    <w:rsid w:val="00BE249C"/>
    <w:rsid w:val="00BE262F"/>
    <w:rsid w:val="00BE299C"/>
    <w:rsid w:val="00BE318E"/>
    <w:rsid w:val="00BE31DF"/>
    <w:rsid w:val="00BE363A"/>
    <w:rsid w:val="00BE3C6B"/>
    <w:rsid w:val="00BE3E27"/>
    <w:rsid w:val="00BE44DC"/>
    <w:rsid w:val="00BE45EA"/>
    <w:rsid w:val="00BE48BD"/>
    <w:rsid w:val="00BE491E"/>
    <w:rsid w:val="00BE55C7"/>
    <w:rsid w:val="00BE573C"/>
    <w:rsid w:val="00BE5F8B"/>
    <w:rsid w:val="00BE6427"/>
    <w:rsid w:val="00BE676B"/>
    <w:rsid w:val="00BE6C79"/>
    <w:rsid w:val="00BE6D71"/>
    <w:rsid w:val="00BE6FCB"/>
    <w:rsid w:val="00BE7102"/>
    <w:rsid w:val="00BE7566"/>
    <w:rsid w:val="00BE7DEB"/>
    <w:rsid w:val="00BE7F1B"/>
    <w:rsid w:val="00BF0151"/>
    <w:rsid w:val="00BF0626"/>
    <w:rsid w:val="00BF080B"/>
    <w:rsid w:val="00BF0914"/>
    <w:rsid w:val="00BF0EF7"/>
    <w:rsid w:val="00BF190E"/>
    <w:rsid w:val="00BF1E14"/>
    <w:rsid w:val="00BF234B"/>
    <w:rsid w:val="00BF2411"/>
    <w:rsid w:val="00BF380C"/>
    <w:rsid w:val="00BF3B46"/>
    <w:rsid w:val="00BF3BA3"/>
    <w:rsid w:val="00BF3C5B"/>
    <w:rsid w:val="00BF40C0"/>
    <w:rsid w:val="00BF415B"/>
    <w:rsid w:val="00BF44B5"/>
    <w:rsid w:val="00BF4EAA"/>
    <w:rsid w:val="00BF5453"/>
    <w:rsid w:val="00BF5BAF"/>
    <w:rsid w:val="00BF5C4F"/>
    <w:rsid w:val="00BF5CF0"/>
    <w:rsid w:val="00BF6510"/>
    <w:rsid w:val="00BF669C"/>
    <w:rsid w:val="00BF703E"/>
    <w:rsid w:val="00BF70B5"/>
    <w:rsid w:val="00BF7137"/>
    <w:rsid w:val="00BF713E"/>
    <w:rsid w:val="00BF7671"/>
    <w:rsid w:val="00BF7680"/>
    <w:rsid w:val="00C00488"/>
    <w:rsid w:val="00C00995"/>
    <w:rsid w:val="00C00D9A"/>
    <w:rsid w:val="00C00E3B"/>
    <w:rsid w:val="00C0256A"/>
    <w:rsid w:val="00C02927"/>
    <w:rsid w:val="00C033D1"/>
    <w:rsid w:val="00C03446"/>
    <w:rsid w:val="00C03FC9"/>
    <w:rsid w:val="00C048CC"/>
    <w:rsid w:val="00C049CC"/>
    <w:rsid w:val="00C04EBA"/>
    <w:rsid w:val="00C05458"/>
    <w:rsid w:val="00C0555A"/>
    <w:rsid w:val="00C05BE7"/>
    <w:rsid w:val="00C05CF4"/>
    <w:rsid w:val="00C062BF"/>
    <w:rsid w:val="00C06A0D"/>
    <w:rsid w:val="00C06B32"/>
    <w:rsid w:val="00C07098"/>
    <w:rsid w:val="00C07354"/>
    <w:rsid w:val="00C074EC"/>
    <w:rsid w:val="00C07A9D"/>
    <w:rsid w:val="00C10745"/>
    <w:rsid w:val="00C11B3C"/>
    <w:rsid w:val="00C1219D"/>
    <w:rsid w:val="00C129D4"/>
    <w:rsid w:val="00C12A2A"/>
    <w:rsid w:val="00C133BB"/>
    <w:rsid w:val="00C13B39"/>
    <w:rsid w:val="00C13C1D"/>
    <w:rsid w:val="00C13DCF"/>
    <w:rsid w:val="00C140CE"/>
    <w:rsid w:val="00C140F5"/>
    <w:rsid w:val="00C14112"/>
    <w:rsid w:val="00C14494"/>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79D"/>
    <w:rsid w:val="00C239C0"/>
    <w:rsid w:val="00C23B85"/>
    <w:rsid w:val="00C23BC9"/>
    <w:rsid w:val="00C24046"/>
    <w:rsid w:val="00C245A3"/>
    <w:rsid w:val="00C24619"/>
    <w:rsid w:val="00C24675"/>
    <w:rsid w:val="00C24896"/>
    <w:rsid w:val="00C24B39"/>
    <w:rsid w:val="00C24B46"/>
    <w:rsid w:val="00C24BC1"/>
    <w:rsid w:val="00C25745"/>
    <w:rsid w:val="00C25B48"/>
    <w:rsid w:val="00C25D07"/>
    <w:rsid w:val="00C25D78"/>
    <w:rsid w:val="00C26933"/>
    <w:rsid w:val="00C26B63"/>
    <w:rsid w:val="00C26E4A"/>
    <w:rsid w:val="00C27050"/>
    <w:rsid w:val="00C27065"/>
    <w:rsid w:val="00C2746E"/>
    <w:rsid w:val="00C277F0"/>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74B"/>
    <w:rsid w:val="00C359BE"/>
    <w:rsid w:val="00C35E2F"/>
    <w:rsid w:val="00C35FCC"/>
    <w:rsid w:val="00C3620B"/>
    <w:rsid w:val="00C36294"/>
    <w:rsid w:val="00C36C82"/>
    <w:rsid w:val="00C36DFD"/>
    <w:rsid w:val="00C3715F"/>
    <w:rsid w:val="00C37474"/>
    <w:rsid w:val="00C379D2"/>
    <w:rsid w:val="00C37F16"/>
    <w:rsid w:val="00C40107"/>
    <w:rsid w:val="00C4042A"/>
    <w:rsid w:val="00C4076F"/>
    <w:rsid w:val="00C40A7D"/>
    <w:rsid w:val="00C410F2"/>
    <w:rsid w:val="00C412E9"/>
    <w:rsid w:val="00C418F0"/>
    <w:rsid w:val="00C41B29"/>
    <w:rsid w:val="00C41C1F"/>
    <w:rsid w:val="00C41D75"/>
    <w:rsid w:val="00C41E5F"/>
    <w:rsid w:val="00C41FAA"/>
    <w:rsid w:val="00C4290A"/>
    <w:rsid w:val="00C42B80"/>
    <w:rsid w:val="00C43625"/>
    <w:rsid w:val="00C43D50"/>
    <w:rsid w:val="00C43FD2"/>
    <w:rsid w:val="00C44308"/>
    <w:rsid w:val="00C45539"/>
    <w:rsid w:val="00C45F63"/>
    <w:rsid w:val="00C460B7"/>
    <w:rsid w:val="00C463C0"/>
    <w:rsid w:val="00C502DD"/>
    <w:rsid w:val="00C50A52"/>
    <w:rsid w:val="00C514D7"/>
    <w:rsid w:val="00C51B3F"/>
    <w:rsid w:val="00C52162"/>
    <w:rsid w:val="00C52FBB"/>
    <w:rsid w:val="00C52FD3"/>
    <w:rsid w:val="00C53035"/>
    <w:rsid w:val="00C5321E"/>
    <w:rsid w:val="00C536F8"/>
    <w:rsid w:val="00C53B1F"/>
    <w:rsid w:val="00C53ED9"/>
    <w:rsid w:val="00C53EED"/>
    <w:rsid w:val="00C54740"/>
    <w:rsid w:val="00C54D0C"/>
    <w:rsid w:val="00C552E3"/>
    <w:rsid w:val="00C55441"/>
    <w:rsid w:val="00C558C5"/>
    <w:rsid w:val="00C55B86"/>
    <w:rsid w:val="00C55C9C"/>
    <w:rsid w:val="00C5669B"/>
    <w:rsid w:val="00C57064"/>
    <w:rsid w:val="00C572E6"/>
    <w:rsid w:val="00C57866"/>
    <w:rsid w:val="00C57C4E"/>
    <w:rsid w:val="00C57ED4"/>
    <w:rsid w:val="00C60105"/>
    <w:rsid w:val="00C606EE"/>
    <w:rsid w:val="00C60ADE"/>
    <w:rsid w:val="00C612EB"/>
    <w:rsid w:val="00C6181D"/>
    <w:rsid w:val="00C6199C"/>
    <w:rsid w:val="00C61AE3"/>
    <w:rsid w:val="00C61B70"/>
    <w:rsid w:val="00C623B8"/>
    <w:rsid w:val="00C62EEC"/>
    <w:rsid w:val="00C63DC4"/>
    <w:rsid w:val="00C63EAF"/>
    <w:rsid w:val="00C64CCD"/>
    <w:rsid w:val="00C64EA5"/>
    <w:rsid w:val="00C655B2"/>
    <w:rsid w:val="00C65889"/>
    <w:rsid w:val="00C65B5B"/>
    <w:rsid w:val="00C65B5E"/>
    <w:rsid w:val="00C65CF4"/>
    <w:rsid w:val="00C65E2D"/>
    <w:rsid w:val="00C663A8"/>
    <w:rsid w:val="00C66579"/>
    <w:rsid w:val="00C667E7"/>
    <w:rsid w:val="00C6796A"/>
    <w:rsid w:val="00C67A01"/>
    <w:rsid w:val="00C67FCD"/>
    <w:rsid w:val="00C706BC"/>
    <w:rsid w:val="00C70934"/>
    <w:rsid w:val="00C70B20"/>
    <w:rsid w:val="00C71EC1"/>
    <w:rsid w:val="00C7209B"/>
    <w:rsid w:val="00C7235C"/>
    <w:rsid w:val="00C7380B"/>
    <w:rsid w:val="00C738BA"/>
    <w:rsid w:val="00C73D78"/>
    <w:rsid w:val="00C73D94"/>
    <w:rsid w:val="00C73DB9"/>
    <w:rsid w:val="00C74269"/>
    <w:rsid w:val="00C743B6"/>
    <w:rsid w:val="00C74678"/>
    <w:rsid w:val="00C748C5"/>
    <w:rsid w:val="00C74E8E"/>
    <w:rsid w:val="00C7509B"/>
    <w:rsid w:val="00C75CD2"/>
    <w:rsid w:val="00C76024"/>
    <w:rsid w:val="00C76292"/>
    <w:rsid w:val="00C76A5D"/>
    <w:rsid w:val="00C76B76"/>
    <w:rsid w:val="00C7720E"/>
    <w:rsid w:val="00C804FF"/>
    <w:rsid w:val="00C8090C"/>
    <w:rsid w:val="00C80CB0"/>
    <w:rsid w:val="00C813CE"/>
    <w:rsid w:val="00C81528"/>
    <w:rsid w:val="00C8184B"/>
    <w:rsid w:val="00C81BE9"/>
    <w:rsid w:val="00C82709"/>
    <w:rsid w:val="00C82802"/>
    <w:rsid w:val="00C828AD"/>
    <w:rsid w:val="00C828B2"/>
    <w:rsid w:val="00C82B42"/>
    <w:rsid w:val="00C833A6"/>
    <w:rsid w:val="00C8344B"/>
    <w:rsid w:val="00C83551"/>
    <w:rsid w:val="00C83842"/>
    <w:rsid w:val="00C842A6"/>
    <w:rsid w:val="00C843B1"/>
    <w:rsid w:val="00C8500F"/>
    <w:rsid w:val="00C85342"/>
    <w:rsid w:val="00C856FB"/>
    <w:rsid w:val="00C85AB8"/>
    <w:rsid w:val="00C85C0F"/>
    <w:rsid w:val="00C85D6A"/>
    <w:rsid w:val="00C85FDC"/>
    <w:rsid w:val="00C862FA"/>
    <w:rsid w:val="00C8654F"/>
    <w:rsid w:val="00C869B5"/>
    <w:rsid w:val="00C86E38"/>
    <w:rsid w:val="00C87012"/>
    <w:rsid w:val="00C8741D"/>
    <w:rsid w:val="00C87C96"/>
    <w:rsid w:val="00C87F19"/>
    <w:rsid w:val="00C900A2"/>
    <w:rsid w:val="00C9092D"/>
    <w:rsid w:val="00C909EF"/>
    <w:rsid w:val="00C90DE6"/>
    <w:rsid w:val="00C91610"/>
    <w:rsid w:val="00C91BB6"/>
    <w:rsid w:val="00C91FED"/>
    <w:rsid w:val="00C92440"/>
    <w:rsid w:val="00C93265"/>
    <w:rsid w:val="00C9392C"/>
    <w:rsid w:val="00C9425B"/>
    <w:rsid w:val="00C9444A"/>
    <w:rsid w:val="00C948E6"/>
    <w:rsid w:val="00C94A76"/>
    <w:rsid w:val="00C94B3D"/>
    <w:rsid w:val="00C94DEA"/>
    <w:rsid w:val="00C9532E"/>
    <w:rsid w:val="00C95517"/>
    <w:rsid w:val="00C95587"/>
    <w:rsid w:val="00C95985"/>
    <w:rsid w:val="00C959F6"/>
    <w:rsid w:val="00C95C13"/>
    <w:rsid w:val="00C95D80"/>
    <w:rsid w:val="00C9640B"/>
    <w:rsid w:val="00C9647F"/>
    <w:rsid w:val="00C96C7E"/>
    <w:rsid w:val="00C96E06"/>
    <w:rsid w:val="00C9740A"/>
    <w:rsid w:val="00C9749C"/>
    <w:rsid w:val="00C97877"/>
    <w:rsid w:val="00C97CFF"/>
    <w:rsid w:val="00CA002E"/>
    <w:rsid w:val="00CA09D2"/>
    <w:rsid w:val="00CA0B0F"/>
    <w:rsid w:val="00CA1229"/>
    <w:rsid w:val="00CA1472"/>
    <w:rsid w:val="00CA171A"/>
    <w:rsid w:val="00CA1725"/>
    <w:rsid w:val="00CA1BA8"/>
    <w:rsid w:val="00CA2347"/>
    <w:rsid w:val="00CA2543"/>
    <w:rsid w:val="00CA25C3"/>
    <w:rsid w:val="00CA26DC"/>
    <w:rsid w:val="00CA2799"/>
    <w:rsid w:val="00CA2AE0"/>
    <w:rsid w:val="00CA2E1D"/>
    <w:rsid w:val="00CA312D"/>
    <w:rsid w:val="00CA314C"/>
    <w:rsid w:val="00CA398E"/>
    <w:rsid w:val="00CA42E3"/>
    <w:rsid w:val="00CA4950"/>
    <w:rsid w:val="00CA5177"/>
    <w:rsid w:val="00CA562B"/>
    <w:rsid w:val="00CA5CEF"/>
    <w:rsid w:val="00CA5E00"/>
    <w:rsid w:val="00CA5EBE"/>
    <w:rsid w:val="00CA608C"/>
    <w:rsid w:val="00CA61A1"/>
    <w:rsid w:val="00CA638D"/>
    <w:rsid w:val="00CA6972"/>
    <w:rsid w:val="00CA7765"/>
    <w:rsid w:val="00CA784C"/>
    <w:rsid w:val="00CB0E62"/>
    <w:rsid w:val="00CB1483"/>
    <w:rsid w:val="00CB2182"/>
    <w:rsid w:val="00CB2190"/>
    <w:rsid w:val="00CB2E6B"/>
    <w:rsid w:val="00CB3047"/>
    <w:rsid w:val="00CB413A"/>
    <w:rsid w:val="00CB427D"/>
    <w:rsid w:val="00CB56CB"/>
    <w:rsid w:val="00CB5913"/>
    <w:rsid w:val="00CB5943"/>
    <w:rsid w:val="00CB5CBF"/>
    <w:rsid w:val="00CB6175"/>
    <w:rsid w:val="00CB69F8"/>
    <w:rsid w:val="00CB6C8F"/>
    <w:rsid w:val="00CB743A"/>
    <w:rsid w:val="00CB7614"/>
    <w:rsid w:val="00CB7ED8"/>
    <w:rsid w:val="00CB7F4C"/>
    <w:rsid w:val="00CC0025"/>
    <w:rsid w:val="00CC0244"/>
    <w:rsid w:val="00CC026B"/>
    <w:rsid w:val="00CC0411"/>
    <w:rsid w:val="00CC0B3F"/>
    <w:rsid w:val="00CC1A5A"/>
    <w:rsid w:val="00CC2079"/>
    <w:rsid w:val="00CC2250"/>
    <w:rsid w:val="00CC27E0"/>
    <w:rsid w:val="00CC295F"/>
    <w:rsid w:val="00CC296A"/>
    <w:rsid w:val="00CC2AFD"/>
    <w:rsid w:val="00CC2CF3"/>
    <w:rsid w:val="00CC2E03"/>
    <w:rsid w:val="00CC3660"/>
    <w:rsid w:val="00CC3A3C"/>
    <w:rsid w:val="00CC3BA8"/>
    <w:rsid w:val="00CC3BDC"/>
    <w:rsid w:val="00CC3D83"/>
    <w:rsid w:val="00CC3F27"/>
    <w:rsid w:val="00CC3F96"/>
    <w:rsid w:val="00CC46D0"/>
    <w:rsid w:val="00CC4A7C"/>
    <w:rsid w:val="00CC5026"/>
    <w:rsid w:val="00CC5835"/>
    <w:rsid w:val="00CC5CFF"/>
    <w:rsid w:val="00CC6068"/>
    <w:rsid w:val="00CC6108"/>
    <w:rsid w:val="00CC6329"/>
    <w:rsid w:val="00CC64E5"/>
    <w:rsid w:val="00CC76D2"/>
    <w:rsid w:val="00CC77D0"/>
    <w:rsid w:val="00CC7940"/>
    <w:rsid w:val="00CC7994"/>
    <w:rsid w:val="00CD01B9"/>
    <w:rsid w:val="00CD027F"/>
    <w:rsid w:val="00CD05A4"/>
    <w:rsid w:val="00CD0838"/>
    <w:rsid w:val="00CD0957"/>
    <w:rsid w:val="00CD109E"/>
    <w:rsid w:val="00CD1435"/>
    <w:rsid w:val="00CD16D4"/>
    <w:rsid w:val="00CD19F7"/>
    <w:rsid w:val="00CD1B91"/>
    <w:rsid w:val="00CD1F8C"/>
    <w:rsid w:val="00CD246B"/>
    <w:rsid w:val="00CD267C"/>
    <w:rsid w:val="00CD2960"/>
    <w:rsid w:val="00CD2D8E"/>
    <w:rsid w:val="00CD3102"/>
    <w:rsid w:val="00CD31D2"/>
    <w:rsid w:val="00CD3464"/>
    <w:rsid w:val="00CD34DE"/>
    <w:rsid w:val="00CD406B"/>
    <w:rsid w:val="00CD5430"/>
    <w:rsid w:val="00CD5614"/>
    <w:rsid w:val="00CD565F"/>
    <w:rsid w:val="00CD570F"/>
    <w:rsid w:val="00CD582F"/>
    <w:rsid w:val="00CD5942"/>
    <w:rsid w:val="00CD5CDB"/>
    <w:rsid w:val="00CD6056"/>
    <w:rsid w:val="00CD641E"/>
    <w:rsid w:val="00CD66CA"/>
    <w:rsid w:val="00CD67E2"/>
    <w:rsid w:val="00CD6857"/>
    <w:rsid w:val="00CD69FE"/>
    <w:rsid w:val="00CD6A0A"/>
    <w:rsid w:val="00CD6A56"/>
    <w:rsid w:val="00CD6E3B"/>
    <w:rsid w:val="00CD7E34"/>
    <w:rsid w:val="00CE0277"/>
    <w:rsid w:val="00CE0655"/>
    <w:rsid w:val="00CE0DAF"/>
    <w:rsid w:val="00CE0E00"/>
    <w:rsid w:val="00CE14B2"/>
    <w:rsid w:val="00CE269C"/>
    <w:rsid w:val="00CE2BCB"/>
    <w:rsid w:val="00CE333C"/>
    <w:rsid w:val="00CE399C"/>
    <w:rsid w:val="00CE3FFE"/>
    <w:rsid w:val="00CE4022"/>
    <w:rsid w:val="00CE4100"/>
    <w:rsid w:val="00CE42DE"/>
    <w:rsid w:val="00CE4922"/>
    <w:rsid w:val="00CE4E04"/>
    <w:rsid w:val="00CE4F42"/>
    <w:rsid w:val="00CE5447"/>
    <w:rsid w:val="00CE5584"/>
    <w:rsid w:val="00CE602A"/>
    <w:rsid w:val="00CE6297"/>
    <w:rsid w:val="00CE6A26"/>
    <w:rsid w:val="00CE6A72"/>
    <w:rsid w:val="00CE6C41"/>
    <w:rsid w:val="00CE7189"/>
    <w:rsid w:val="00CE722F"/>
    <w:rsid w:val="00CE74FD"/>
    <w:rsid w:val="00CE7D6B"/>
    <w:rsid w:val="00CE7EF5"/>
    <w:rsid w:val="00CF03E1"/>
    <w:rsid w:val="00CF0576"/>
    <w:rsid w:val="00CF0588"/>
    <w:rsid w:val="00CF0FF3"/>
    <w:rsid w:val="00CF12EE"/>
    <w:rsid w:val="00CF162B"/>
    <w:rsid w:val="00CF19E8"/>
    <w:rsid w:val="00CF2059"/>
    <w:rsid w:val="00CF26A3"/>
    <w:rsid w:val="00CF2756"/>
    <w:rsid w:val="00CF2953"/>
    <w:rsid w:val="00CF2E15"/>
    <w:rsid w:val="00CF30C1"/>
    <w:rsid w:val="00CF357E"/>
    <w:rsid w:val="00CF53BE"/>
    <w:rsid w:val="00CF548C"/>
    <w:rsid w:val="00CF55E0"/>
    <w:rsid w:val="00CF5835"/>
    <w:rsid w:val="00CF5C9A"/>
    <w:rsid w:val="00CF678B"/>
    <w:rsid w:val="00CF7472"/>
    <w:rsid w:val="00CF74A3"/>
    <w:rsid w:val="00CF74FB"/>
    <w:rsid w:val="00CF7631"/>
    <w:rsid w:val="00CF7663"/>
    <w:rsid w:val="00CF768B"/>
    <w:rsid w:val="00CF7755"/>
    <w:rsid w:val="00CF7C21"/>
    <w:rsid w:val="00CF7E69"/>
    <w:rsid w:val="00CF7E99"/>
    <w:rsid w:val="00CF7F3D"/>
    <w:rsid w:val="00CF7FEF"/>
    <w:rsid w:val="00D005A0"/>
    <w:rsid w:val="00D008AD"/>
    <w:rsid w:val="00D009CA"/>
    <w:rsid w:val="00D00A06"/>
    <w:rsid w:val="00D00ADA"/>
    <w:rsid w:val="00D00D4A"/>
    <w:rsid w:val="00D0111D"/>
    <w:rsid w:val="00D0133B"/>
    <w:rsid w:val="00D0145B"/>
    <w:rsid w:val="00D01574"/>
    <w:rsid w:val="00D015CC"/>
    <w:rsid w:val="00D01AC1"/>
    <w:rsid w:val="00D01C3B"/>
    <w:rsid w:val="00D029C7"/>
    <w:rsid w:val="00D03E22"/>
    <w:rsid w:val="00D040BB"/>
    <w:rsid w:val="00D048C4"/>
    <w:rsid w:val="00D04AFA"/>
    <w:rsid w:val="00D0510A"/>
    <w:rsid w:val="00D0512B"/>
    <w:rsid w:val="00D05C88"/>
    <w:rsid w:val="00D06056"/>
    <w:rsid w:val="00D06452"/>
    <w:rsid w:val="00D06496"/>
    <w:rsid w:val="00D06997"/>
    <w:rsid w:val="00D06F9A"/>
    <w:rsid w:val="00D07200"/>
    <w:rsid w:val="00D072D3"/>
    <w:rsid w:val="00D072E6"/>
    <w:rsid w:val="00D07644"/>
    <w:rsid w:val="00D07A14"/>
    <w:rsid w:val="00D10C2F"/>
    <w:rsid w:val="00D10FB4"/>
    <w:rsid w:val="00D110B8"/>
    <w:rsid w:val="00D110FE"/>
    <w:rsid w:val="00D11DB9"/>
    <w:rsid w:val="00D11EAE"/>
    <w:rsid w:val="00D1228B"/>
    <w:rsid w:val="00D12AC0"/>
    <w:rsid w:val="00D12ECA"/>
    <w:rsid w:val="00D12EFE"/>
    <w:rsid w:val="00D131AD"/>
    <w:rsid w:val="00D134F4"/>
    <w:rsid w:val="00D135AB"/>
    <w:rsid w:val="00D135B4"/>
    <w:rsid w:val="00D140F9"/>
    <w:rsid w:val="00D14737"/>
    <w:rsid w:val="00D14916"/>
    <w:rsid w:val="00D14AF8"/>
    <w:rsid w:val="00D15011"/>
    <w:rsid w:val="00D1502B"/>
    <w:rsid w:val="00D15768"/>
    <w:rsid w:val="00D15D17"/>
    <w:rsid w:val="00D162F8"/>
    <w:rsid w:val="00D1633E"/>
    <w:rsid w:val="00D16410"/>
    <w:rsid w:val="00D16B76"/>
    <w:rsid w:val="00D16DCC"/>
    <w:rsid w:val="00D16E7A"/>
    <w:rsid w:val="00D1774F"/>
    <w:rsid w:val="00D17EA5"/>
    <w:rsid w:val="00D20462"/>
    <w:rsid w:val="00D20AA8"/>
    <w:rsid w:val="00D20ADB"/>
    <w:rsid w:val="00D20E48"/>
    <w:rsid w:val="00D21669"/>
    <w:rsid w:val="00D220B8"/>
    <w:rsid w:val="00D22E63"/>
    <w:rsid w:val="00D230F7"/>
    <w:rsid w:val="00D23153"/>
    <w:rsid w:val="00D234D3"/>
    <w:rsid w:val="00D2397E"/>
    <w:rsid w:val="00D23DAF"/>
    <w:rsid w:val="00D248C5"/>
    <w:rsid w:val="00D25360"/>
    <w:rsid w:val="00D2556C"/>
    <w:rsid w:val="00D256DC"/>
    <w:rsid w:val="00D25743"/>
    <w:rsid w:val="00D25BCE"/>
    <w:rsid w:val="00D2686D"/>
    <w:rsid w:val="00D269FC"/>
    <w:rsid w:val="00D26C07"/>
    <w:rsid w:val="00D26EAA"/>
    <w:rsid w:val="00D27105"/>
    <w:rsid w:val="00D27127"/>
    <w:rsid w:val="00D2761B"/>
    <w:rsid w:val="00D27797"/>
    <w:rsid w:val="00D2780C"/>
    <w:rsid w:val="00D307DB"/>
    <w:rsid w:val="00D30AB8"/>
    <w:rsid w:val="00D30BC4"/>
    <w:rsid w:val="00D31B73"/>
    <w:rsid w:val="00D31CD5"/>
    <w:rsid w:val="00D3243D"/>
    <w:rsid w:val="00D326FC"/>
    <w:rsid w:val="00D32B01"/>
    <w:rsid w:val="00D3311E"/>
    <w:rsid w:val="00D33180"/>
    <w:rsid w:val="00D340FE"/>
    <w:rsid w:val="00D343F9"/>
    <w:rsid w:val="00D34717"/>
    <w:rsid w:val="00D34A78"/>
    <w:rsid w:val="00D34A9D"/>
    <w:rsid w:val="00D34D2F"/>
    <w:rsid w:val="00D34EE4"/>
    <w:rsid w:val="00D35402"/>
    <w:rsid w:val="00D3645C"/>
    <w:rsid w:val="00D36628"/>
    <w:rsid w:val="00D3672E"/>
    <w:rsid w:val="00D36C40"/>
    <w:rsid w:val="00D36F1B"/>
    <w:rsid w:val="00D3768A"/>
    <w:rsid w:val="00D37B86"/>
    <w:rsid w:val="00D40B8E"/>
    <w:rsid w:val="00D40C59"/>
    <w:rsid w:val="00D41198"/>
    <w:rsid w:val="00D41BE5"/>
    <w:rsid w:val="00D41F8D"/>
    <w:rsid w:val="00D41FD9"/>
    <w:rsid w:val="00D42106"/>
    <w:rsid w:val="00D423AF"/>
    <w:rsid w:val="00D424F2"/>
    <w:rsid w:val="00D42BAC"/>
    <w:rsid w:val="00D42BFC"/>
    <w:rsid w:val="00D4303B"/>
    <w:rsid w:val="00D431BE"/>
    <w:rsid w:val="00D44CE6"/>
    <w:rsid w:val="00D44ED3"/>
    <w:rsid w:val="00D45CC4"/>
    <w:rsid w:val="00D45F26"/>
    <w:rsid w:val="00D461DC"/>
    <w:rsid w:val="00D46448"/>
    <w:rsid w:val="00D46467"/>
    <w:rsid w:val="00D46559"/>
    <w:rsid w:val="00D4692B"/>
    <w:rsid w:val="00D4697D"/>
    <w:rsid w:val="00D4698B"/>
    <w:rsid w:val="00D46F4C"/>
    <w:rsid w:val="00D472E6"/>
    <w:rsid w:val="00D47FDB"/>
    <w:rsid w:val="00D509FA"/>
    <w:rsid w:val="00D50D6A"/>
    <w:rsid w:val="00D51F5D"/>
    <w:rsid w:val="00D5208A"/>
    <w:rsid w:val="00D526C1"/>
    <w:rsid w:val="00D526C5"/>
    <w:rsid w:val="00D526EB"/>
    <w:rsid w:val="00D5305F"/>
    <w:rsid w:val="00D532C8"/>
    <w:rsid w:val="00D545A7"/>
    <w:rsid w:val="00D547E5"/>
    <w:rsid w:val="00D548C9"/>
    <w:rsid w:val="00D54A3C"/>
    <w:rsid w:val="00D54D78"/>
    <w:rsid w:val="00D54F1E"/>
    <w:rsid w:val="00D54FE4"/>
    <w:rsid w:val="00D55083"/>
    <w:rsid w:val="00D5511C"/>
    <w:rsid w:val="00D553C4"/>
    <w:rsid w:val="00D55472"/>
    <w:rsid w:val="00D55757"/>
    <w:rsid w:val="00D5603E"/>
    <w:rsid w:val="00D561FC"/>
    <w:rsid w:val="00D568EE"/>
    <w:rsid w:val="00D56DA7"/>
    <w:rsid w:val="00D56DE1"/>
    <w:rsid w:val="00D57022"/>
    <w:rsid w:val="00D575BD"/>
    <w:rsid w:val="00D6077D"/>
    <w:rsid w:val="00D60B2D"/>
    <w:rsid w:val="00D60C12"/>
    <w:rsid w:val="00D60E7F"/>
    <w:rsid w:val="00D6161F"/>
    <w:rsid w:val="00D61C10"/>
    <w:rsid w:val="00D61D36"/>
    <w:rsid w:val="00D61DB9"/>
    <w:rsid w:val="00D62002"/>
    <w:rsid w:val="00D62B9A"/>
    <w:rsid w:val="00D62CE9"/>
    <w:rsid w:val="00D62E96"/>
    <w:rsid w:val="00D63051"/>
    <w:rsid w:val="00D63610"/>
    <w:rsid w:val="00D63811"/>
    <w:rsid w:val="00D638CD"/>
    <w:rsid w:val="00D638E2"/>
    <w:rsid w:val="00D64169"/>
    <w:rsid w:val="00D642CE"/>
    <w:rsid w:val="00D6476E"/>
    <w:rsid w:val="00D64788"/>
    <w:rsid w:val="00D64BF7"/>
    <w:rsid w:val="00D64F36"/>
    <w:rsid w:val="00D6526B"/>
    <w:rsid w:val="00D657C1"/>
    <w:rsid w:val="00D657E4"/>
    <w:rsid w:val="00D665FF"/>
    <w:rsid w:val="00D6663E"/>
    <w:rsid w:val="00D667B2"/>
    <w:rsid w:val="00D67079"/>
    <w:rsid w:val="00D67558"/>
    <w:rsid w:val="00D67A38"/>
    <w:rsid w:val="00D67E0B"/>
    <w:rsid w:val="00D70511"/>
    <w:rsid w:val="00D70696"/>
    <w:rsid w:val="00D70836"/>
    <w:rsid w:val="00D70E65"/>
    <w:rsid w:val="00D712E7"/>
    <w:rsid w:val="00D71834"/>
    <w:rsid w:val="00D71A2E"/>
    <w:rsid w:val="00D7243E"/>
    <w:rsid w:val="00D726FC"/>
    <w:rsid w:val="00D72C91"/>
    <w:rsid w:val="00D72F57"/>
    <w:rsid w:val="00D73056"/>
    <w:rsid w:val="00D7346E"/>
    <w:rsid w:val="00D73613"/>
    <w:rsid w:val="00D73E59"/>
    <w:rsid w:val="00D741EC"/>
    <w:rsid w:val="00D7425E"/>
    <w:rsid w:val="00D742BA"/>
    <w:rsid w:val="00D744AA"/>
    <w:rsid w:val="00D74FE0"/>
    <w:rsid w:val="00D751B5"/>
    <w:rsid w:val="00D7590B"/>
    <w:rsid w:val="00D75DDA"/>
    <w:rsid w:val="00D76340"/>
    <w:rsid w:val="00D77524"/>
    <w:rsid w:val="00D7789B"/>
    <w:rsid w:val="00D80225"/>
    <w:rsid w:val="00D805F2"/>
    <w:rsid w:val="00D80957"/>
    <w:rsid w:val="00D80DC0"/>
    <w:rsid w:val="00D81035"/>
    <w:rsid w:val="00D812A2"/>
    <w:rsid w:val="00D813AD"/>
    <w:rsid w:val="00D813E8"/>
    <w:rsid w:val="00D815D6"/>
    <w:rsid w:val="00D81A0B"/>
    <w:rsid w:val="00D82023"/>
    <w:rsid w:val="00D828F6"/>
    <w:rsid w:val="00D82B15"/>
    <w:rsid w:val="00D833D5"/>
    <w:rsid w:val="00D838F2"/>
    <w:rsid w:val="00D83D6D"/>
    <w:rsid w:val="00D83F10"/>
    <w:rsid w:val="00D841AA"/>
    <w:rsid w:val="00D845BB"/>
    <w:rsid w:val="00D8461E"/>
    <w:rsid w:val="00D84BDF"/>
    <w:rsid w:val="00D84FAA"/>
    <w:rsid w:val="00D85123"/>
    <w:rsid w:val="00D86195"/>
    <w:rsid w:val="00D865DC"/>
    <w:rsid w:val="00D866C6"/>
    <w:rsid w:val="00D86753"/>
    <w:rsid w:val="00D867CF"/>
    <w:rsid w:val="00D87B98"/>
    <w:rsid w:val="00D90075"/>
    <w:rsid w:val="00D90B65"/>
    <w:rsid w:val="00D90D36"/>
    <w:rsid w:val="00D90DB6"/>
    <w:rsid w:val="00D91D46"/>
    <w:rsid w:val="00D92331"/>
    <w:rsid w:val="00D928B7"/>
    <w:rsid w:val="00D92B4B"/>
    <w:rsid w:val="00D931ED"/>
    <w:rsid w:val="00D9433A"/>
    <w:rsid w:val="00D94D31"/>
    <w:rsid w:val="00D94D7E"/>
    <w:rsid w:val="00D953BD"/>
    <w:rsid w:val="00D953F7"/>
    <w:rsid w:val="00D957EF"/>
    <w:rsid w:val="00D9580B"/>
    <w:rsid w:val="00D95AD9"/>
    <w:rsid w:val="00D95D39"/>
    <w:rsid w:val="00D95E9A"/>
    <w:rsid w:val="00D96092"/>
    <w:rsid w:val="00D96176"/>
    <w:rsid w:val="00D962A2"/>
    <w:rsid w:val="00D96CB5"/>
    <w:rsid w:val="00D973CC"/>
    <w:rsid w:val="00D9742F"/>
    <w:rsid w:val="00D9746E"/>
    <w:rsid w:val="00D97AEE"/>
    <w:rsid w:val="00D97FFE"/>
    <w:rsid w:val="00DA055A"/>
    <w:rsid w:val="00DA1366"/>
    <w:rsid w:val="00DA22B9"/>
    <w:rsid w:val="00DA235A"/>
    <w:rsid w:val="00DA2576"/>
    <w:rsid w:val="00DA2A6C"/>
    <w:rsid w:val="00DA2A8A"/>
    <w:rsid w:val="00DA36D9"/>
    <w:rsid w:val="00DA41F8"/>
    <w:rsid w:val="00DA43EA"/>
    <w:rsid w:val="00DA47B7"/>
    <w:rsid w:val="00DA48D6"/>
    <w:rsid w:val="00DA5E79"/>
    <w:rsid w:val="00DA6058"/>
    <w:rsid w:val="00DA6E43"/>
    <w:rsid w:val="00DA7023"/>
    <w:rsid w:val="00DA7057"/>
    <w:rsid w:val="00DA7276"/>
    <w:rsid w:val="00DA732F"/>
    <w:rsid w:val="00DA7B53"/>
    <w:rsid w:val="00DA7D01"/>
    <w:rsid w:val="00DB0437"/>
    <w:rsid w:val="00DB1308"/>
    <w:rsid w:val="00DB15C6"/>
    <w:rsid w:val="00DB1C86"/>
    <w:rsid w:val="00DB1E8A"/>
    <w:rsid w:val="00DB2BB8"/>
    <w:rsid w:val="00DB2BC9"/>
    <w:rsid w:val="00DB2CDB"/>
    <w:rsid w:val="00DB31BC"/>
    <w:rsid w:val="00DB32CC"/>
    <w:rsid w:val="00DB36E3"/>
    <w:rsid w:val="00DB4190"/>
    <w:rsid w:val="00DB42BF"/>
    <w:rsid w:val="00DB43B0"/>
    <w:rsid w:val="00DB5877"/>
    <w:rsid w:val="00DB58D6"/>
    <w:rsid w:val="00DB628A"/>
    <w:rsid w:val="00DB68E9"/>
    <w:rsid w:val="00DB6AFA"/>
    <w:rsid w:val="00DB761D"/>
    <w:rsid w:val="00DB76FF"/>
    <w:rsid w:val="00DB77EB"/>
    <w:rsid w:val="00DB7D41"/>
    <w:rsid w:val="00DC0053"/>
    <w:rsid w:val="00DC070B"/>
    <w:rsid w:val="00DC0C14"/>
    <w:rsid w:val="00DC1215"/>
    <w:rsid w:val="00DC14E2"/>
    <w:rsid w:val="00DC1529"/>
    <w:rsid w:val="00DC1CA5"/>
    <w:rsid w:val="00DC25CD"/>
    <w:rsid w:val="00DC29D3"/>
    <w:rsid w:val="00DC2E80"/>
    <w:rsid w:val="00DC3016"/>
    <w:rsid w:val="00DC3B59"/>
    <w:rsid w:val="00DC3BED"/>
    <w:rsid w:val="00DC40EC"/>
    <w:rsid w:val="00DC4AA9"/>
    <w:rsid w:val="00DC4CEB"/>
    <w:rsid w:val="00DC57FC"/>
    <w:rsid w:val="00DC5FA6"/>
    <w:rsid w:val="00DC6911"/>
    <w:rsid w:val="00DC695D"/>
    <w:rsid w:val="00DC6C0E"/>
    <w:rsid w:val="00DC6D54"/>
    <w:rsid w:val="00DC73C6"/>
    <w:rsid w:val="00DD02FE"/>
    <w:rsid w:val="00DD072A"/>
    <w:rsid w:val="00DD0856"/>
    <w:rsid w:val="00DD0AEA"/>
    <w:rsid w:val="00DD1010"/>
    <w:rsid w:val="00DD179D"/>
    <w:rsid w:val="00DD24D7"/>
    <w:rsid w:val="00DD2EF9"/>
    <w:rsid w:val="00DD3696"/>
    <w:rsid w:val="00DD4061"/>
    <w:rsid w:val="00DD4353"/>
    <w:rsid w:val="00DD4BE3"/>
    <w:rsid w:val="00DD5364"/>
    <w:rsid w:val="00DD543E"/>
    <w:rsid w:val="00DD55E2"/>
    <w:rsid w:val="00DD58DE"/>
    <w:rsid w:val="00DD599F"/>
    <w:rsid w:val="00DD6096"/>
    <w:rsid w:val="00DD6768"/>
    <w:rsid w:val="00DD727F"/>
    <w:rsid w:val="00DD7715"/>
    <w:rsid w:val="00DD7BAD"/>
    <w:rsid w:val="00DD7E41"/>
    <w:rsid w:val="00DE030E"/>
    <w:rsid w:val="00DE0AB4"/>
    <w:rsid w:val="00DE13B4"/>
    <w:rsid w:val="00DE1EBA"/>
    <w:rsid w:val="00DE24DF"/>
    <w:rsid w:val="00DE24E5"/>
    <w:rsid w:val="00DE31E4"/>
    <w:rsid w:val="00DE33A3"/>
    <w:rsid w:val="00DE3438"/>
    <w:rsid w:val="00DE3496"/>
    <w:rsid w:val="00DE3519"/>
    <w:rsid w:val="00DE35B3"/>
    <w:rsid w:val="00DE40E6"/>
    <w:rsid w:val="00DE4F2C"/>
    <w:rsid w:val="00DE543C"/>
    <w:rsid w:val="00DE591D"/>
    <w:rsid w:val="00DE5AE8"/>
    <w:rsid w:val="00DE5D52"/>
    <w:rsid w:val="00DE5E27"/>
    <w:rsid w:val="00DE6519"/>
    <w:rsid w:val="00DE6E2D"/>
    <w:rsid w:val="00DE734C"/>
    <w:rsid w:val="00DE7A9D"/>
    <w:rsid w:val="00DF027A"/>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7B7"/>
    <w:rsid w:val="00DF7813"/>
    <w:rsid w:val="00DF79AF"/>
    <w:rsid w:val="00E004A9"/>
    <w:rsid w:val="00E00870"/>
    <w:rsid w:val="00E0098C"/>
    <w:rsid w:val="00E00C8C"/>
    <w:rsid w:val="00E01777"/>
    <w:rsid w:val="00E017EB"/>
    <w:rsid w:val="00E01E76"/>
    <w:rsid w:val="00E01ECD"/>
    <w:rsid w:val="00E028C8"/>
    <w:rsid w:val="00E029EA"/>
    <w:rsid w:val="00E02B76"/>
    <w:rsid w:val="00E02DCF"/>
    <w:rsid w:val="00E0303C"/>
    <w:rsid w:val="00E03349"/>
    <w:rsid w:val="00E03F24"/>
    <w:rsid w:val="00E04547"/>
    <w:rsid w:val="00E045C5"/>
    <w:rsid w:val="00E0464D"/>
    <w:rsid w:val="00E05081"/>
    <w:rsid w:val="00E05333"/>
    <w:rsid w:val="00E056FB"/>
    <w:rsid w:val="00E059FC"/>
    <w:rsid w:val="00E05BC2"/>
    <w:rsid w:val="00E05C1B"/>
    <w:rsid w:val="00E06309"/>
    <w:rsid w:val="00E07640"/>
    <w:rsid w:val="00E077CF"/>
    <w:rsid w:val="00E077E9"/>
    <w:rsid w:val="00E078FF"/>
    <w:rsid w:val="00E07C2F"/>
    <w:rsid w:val="00E07E48"/>
    <w:rsid w:val="00E07F9C"/>
    <w:rsid w:val="00E10091"/>
    <w:rsid w:val="00E1052E"/>
    <w:rsid w:val="00E10783"/>
    <w:rsid w:val="00E10DB4"/>
    <w:rsid w:val="00E10DE3"/>
    <w:rsid w:val="00E11636"/>
    <w:rsid w:val="00E11F88"/>
    <w:rsid w:val="00E122B7"/>
    <w:rsid w:val="00E122C8"/>
    <w:rsid w:val="00E12D2E"/>
    <w:rsid w:val="00E1319E"/>
    <w:rsid w:val="00E136CF"/>
    <w:rsid w:val="00E13857"/>
    <w:rsid w:val="00E1392B"/>
    <w:rsid w:val="00E13BD4"/>
    <w:rsid w:val="00E13C9B"/>
    <w:rsid w:val="00E1404A"/>
    <w:rsid w:val="00E1464B"/>
    <w:rsid w:val="00E14BE4"/>
    <w:rsid w:val="00E15FA2"/>
    <w:rsid w:val="00E1667A"/>
    <w:rsid w:val="00E16A38"/>
    <w:rsid w:val="00E16F27"/>
    <w:rsid w:val="00E174A5"/>
    <w:rsid w:val="00E1777B"/>
    <w:rsid w:val="00E17CDF"/>
    <w:rsid w:val="00E2014D"/>
    <w:rsid w:val="00E20589"/>
    <w:rsid w:val="00E209A7"/>
    <w:rsid w:val="00E20DE8"/>
    <w:rsid w:val="00E20F35"/>
    <w:rsid w:val="00E21474"/>
    <w:rsid w:val="00E21593"/>
    <w:rsid w:val="00E2222B"/>
    <w:rsid w:val="00E231E3"/>
    <w:rsid w:val="00E2396F"/>
    <w:rsid w:val="00E24178"/>
    <w:rsid w:val="00E25B95"/>
    <w:rsid w:val="00E25C5F"/>
    <w:rsid w:val="00E260F5"/>
    <w:rsid w:val="00E262DC"/>
    <w:rsid w:val="00E264CE"/>
    <w:rsid w:val="00E26CF8"/>
    <w:rsid w:val="00E27CC0"/>
    <w:rsid w:val="00E302EB"/>
    <w:rsid w:val="00E30586"/>
    <w:rsid w:val="00E31230"/>
    <w:rsid w:val="00E31D3A"/>
    <w:rsid w:val="00E328D2"/>
    <w:rsid w:val="00E328D7"/>
    <w:rsid w:val="00E32C71"/>
    <w:rsid w:val="00E33242"/>
    <w:rsid w:val="00E33273"/>
    <w:rsid w:val="00E334F1"/>
    <w:rsid w:val="00E336E3"/>
    <w:rsid w:val="00E33C03"/>
    <w:rsid w:val="00E34251"/>
    <w:rsid w:val="00E355E6"/>
    <w:rsid w:val="00E35A1F"/>
    <w:rsid w:val="00E35A67"/>
    <w:rsid w:val="00E35D26"/>
    <w:rsid w:val="00E35DA1"/>
    <w:rsid w:val="00E36165"/>
    <w:rsid w:val="00E362FC"/>
    <w:rsid w:val="00E364A9"/>
    <w:rsid w:val="00E365A4"/>
    <w:rsid w:val="00E367E1"/>
    <w:rsid w:val="00E36A5D"/>
    <w:rsid w:val="00E36F9A"/>
    <w:rsid w:val="00E372C4"/>
    <w:rsid w:val="00E373B7"/>
    <w:rsid w:val="00E404A7"/>
    <w:rsid w:val="00E40552"/>
    <w:rsid w:val="00E413AF"/>
    <w:rsid w:val="00E414DD"/>
    <w:rsid w:val="00E4151C"/>
    <w:rsid w:val="00E416DF"/>
    <w:rsid w:val="00E42115"/>
    <w:rsid w:val="00E427A3"/>
    <w:rsid w:val="00E42E5C"/>
    <w:rsid w:val="00E42F63"/>
    <w:rsid w:val="00E43128"/>
    <w:rsid w:val="00E434B7"/>
    <w:rsid w:val="00E434BE"/>
    <w:rsid w:val="00E4363A"/>
    <w:rsid w:val="00E43ACB"/>
    <w:rsid w:val="00E43E25"/>
    <w:rsid w:val="00E43FF5"/>
    <w:rsid w:val="00E44FFE"/>
    <w:rsid w:val="00E452A9"/>
    <w:rsid w:val="00E4568A"/>
    <w:rsid w:val="00E457DF"/>
    <w:rsid w:val="00E4583D"/>
    <w:rsid w:val="00E45E26"/>
    <w:rsid w:val="00E47979"/>
    <w:rsid w:val="00E479A9"/>
    <w:rsid w:val="00E47C3B"/>
    <w:rsid w:val="00E47FBE"/>
    <w:rsid w:val="00E5018C"/>
    <w:rsid w:val="00E50B70"/>
    <w:rsid w:val="00E50DE4"/>
    <w:rsid w:val="00E50FF4"/>
    <w:rsid w:val="00E51225"/>
    <w:rsid w:val="00E51614"/>
    <w:rsid w:val="00E517A8"/>
    <w:rsid w:val="00E5184A"/>
    <w:rsid w:val="00E519F6"/>
    <w:rsid w:val="00E523A5"/>
    <w:rsid w:val="00E52424"/>
    <w:rsid w:val="00E52926"/>
    <w:rsid w:val="00E53029"/>
    <w:rsid w:val="00E53061"/>
    <w:rsid w:val="00E532E1"/>
    <w:rsid w:val="00E53501"/>
    <w:rsid w:val="00E53802"/>
    <w:rsid w:val="00E548C6"/>
    <w:rsid w:val="00E5618E"/>
    <w:rsid w:val="00E56312"/>
    <w:rsid w:val="00E566F2"/>
    <w:rsid w:val="00E567EE"/>
    <w:rsid w:val="00E57384"/>
    <w:rsid w:val="00E57645"/>
    <w:rsid w:val="00E57DE0"/>
    <w:rsid w:val="00E57E2A"/>
    <w:rsid w:val="00E601DD"/>
    <w:rsid w:val="00E603C7"/>
    <w:rsid w:val="00E60A3C"/>
    <w:rsid w:val="00E614F2"/>
    <w:rsid w:val="00E61817"/>
    <w:rsid w:val="00E61AF4"/>
    <w:rsid w:val="00E61B54"/>
    <w:rsid w:val="00E62225"/>
    <w:rsid w:val="00E624CA"/>
    <w:rsid w:val="00E62A5A"/>
    <w:rsid w:val="00E62B29"/>
    <w:rsid w:val="00E63E9A"/>
    <w:rsid w:val="00E64321"/>
    <w:rsid w:val="00E643D5"/>
    <w:rsid w:val="00E6444E"/>
    <w:rsid w:val="00E645B2"/>
    <w:rsid w:val="00E64CBD"/>
    <w:rsid w:val="00E64EEE"/>
    <w:rsid w:val="00E6500A"/>
    <w:rsid w:val="00E652C3"/>
    <w:rsid w:val="00E652CC"/>
    <w:rsid w:val="00E65EB8"/>
    <w:rsid w:val="00E65EDC"/>
    <w:rsid w:val="00E66111"/>
    <w:rsid w:val="00E66208"/>
    <w:rsid w:val="00E66526"/>
    <w:rsid w:val="00E66C94"/>
    <w:rsid w:val="00E67054"/>
    <w:rsid w:val="00E67499"/>
    <w:rsid w:val="00E67C71"/>
    <w:rsid w:val="00E67F7A"/>
    <w:rsid w:val="00E70242"/>
    <w:rsid w:val="00E709B6"/>
    <w:rsid w:val="00E70DA1"/>
    <w:rsid w:val="00E7120C"/>
    <w:rsid w:val="00E71425"/>
    <w:rsid w:val="00E714A3"/>
    <w:rsid w:val="00E71B85"/>
    <w:rsid w:val="00E71BD9"/>
    <w:rsid w:val="00E71C20"/>
    <w:rsid w:val="00E722EE"/>
    <w:rsid w:val="00E724DC"/>
    <w:rsid w:val="00E725E4"/>
    <w:rsid w:val="00E72841"/>
    <w:rsid w:val="00E72FB1"/>
    <w:rsid w:val="00E731FB"/>
    <w:rsid w:val="00E73279"/>
    <w:rsid w:val="00E73491"/>
    <w:rsid w:val="00E73D93"/>
    <w:rsid w:val="00E73E69"/>
    <w:rsid w:val="00E742DC"/>
    <w:rsid w:val="00E7441F"/>
    <w:rsid w:val="00E74683"/>
    <w:rsid w:val="00E74D53"/>
    <w:rsid w:val="00E74E4D"/>
    <w:rsid w:val="00E74FA2"/>
    <w:rsid w:val="00E753B4"/>
    <w:rsid w:val="00E753F1"/>
    <w:rsid w:val="00E7558B"/>
    <w:rsid w:val="00E755B1"/>
    <w:rsid w:val="00E7564A"/>
    <w:rsid w:val="00E75FD9"/>
    <w:rsid w:val="00E75FDA"/>
    <w:rsid w:val="00E76173"/>
    <w:rsid w:val="00E762E3"/>
    <w:rsid w:val="00E76458"/>
    <w:rsid w:val="00E76668"/>
    <w:rsid w:val="00E76DBC"/>
    <w:rsid w:val="00E77432"/>
    <w:rsid w:val="00E803AD"/>
    <w:rsid w:val="00E80737"/>
    <w:rsid w:val="00E80F83"/>
    <w:rsid w:val="00E8136C"/>
    <w:rsid w:val="00E816D0"/>
    <w:rsid w:val="00E81C62"/>
    <w:rsid w:val="00E82089"/>
    <w:rsid w:val="00E82D82"/>
    <w:rsid w:val="00E82E03"/>
    <w:rsid w:val="00E84B38"/>
    <w:rsid w:val="00E84E3D"/>
    <w:rsid w:val="00E8562D"/>
    <w:rsid w:val="00E867BC"/>
    <w:rsid w:val="00E87827"/>
    <w:rsid w:val="00E878FF"/>
    <w:rsid w:val="00E90033"/>
    <w:rsid w:val="00E90AEF"/>
    <w:rsid w:val="00E90B07"/>
    <w:rsid w:val="00E90EB0"/>
    <w:rsid w:val="00E91BA1"/>
    <w:rsid w:val="00E92DF8"/>
    <w:rsid w:val="00E93FDF"/>
    <w:rsid w:val="00E94598"/>
    <w:rsid w:val="00E95A52"/>
    <w:rsid w:val="00E95A74"/>
    <w:rsid w:val="00E95C51"/>
    <w:rsid w:val="00E961C6"/>
    <w:rsid w:val="00E962E6"/>
    <w:rsid w:val="00E96406"/>
    <w:rsid w:val="00E9663C"/>
    <w:rsid w:val="00E970D1"/>
    <w:rsid w:val="00E970FA"/>
    <w:rsid w:val="00E97245"/>
    <w:rsid w:val="00E974A6"/>
    <w:rsid w:val="00EA0F4D"/>
    <w:rsid w:val="00EA1435"/>
    <w:rsid w:val="00EA14DE"/>
    <w:rsid w:val="00EA1EE0"/>
    <w:rsid w:val="00EA2818"/>
    <w:rsid w:val="00EA2937"/>
    <w:rsid w:val="00EA302E"/>
    <w:rsid w:val="00EA31DA"/>
    <w:rsid w:val="00EA3456"/>
    <w:rsid w:val="00EA3BA2"/>
    <w:rsid w:val="00EA46D9"/>
    <w:rsid w:val="00EA46E0"/>
    <w:rsid w:val="00EA47A8"/>
    <w:rsid w:val="00EA4AC1"/>
    <w:rsid w:val="00EA4C54"/>
    <w:rsid w:val="00EA4EB1"/>
    <w:rsid w:val="00EA4FEF"/>
    <w:rsid w:val="00EA56BA"/>
    <w:rsid w:val="00EA5717"/>
    <w:rsid w:val="00EA6721"/>
    <w:rsid w:val="00EA6D9B"/>
    <w:rsid w:val="00EA7A0D"/>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6AB"/>
    <w:rsid w:val="00EB5784"/>
    <w:rsid w:val="00EB59F6"/>
    <w:rsid w:val="00EB5D8D"/>
    <w:rsid w:val="00EB5E1A"/>
    <w:rsid w:val="00EB6967"/>
    <w:rsid w:val="00EB713E"/>
    <w:rsid w:val="00EB72BA"/>
    <w:rsid w:val="00EB73A3"/>
    <w:rsid w:val="00EB7473"/>
    <w:rsid w:val="00EB7D9E"/>
    <w:rsid w:val="00EB7FBD"/>
    <w:rsid w:val="00EC0168"/>
    <w:rsid w:val="00EC0D0F"/>
    <w:rsid w:val="00EC0F43"/>
    <w:rsid w:val="00EC13A1"/>
    <w:rsid w:val="00EC1D10"/>
    <w:rsid w:val="00EC293F"/>
    <w:rsid w:val="00EC29C5"/>
    <w:rsid w:val="00EC2A5C"/>
    <w:rsid w:val="00EC2A74"/>
    <w:rsid w:val="00EC2BE0"/>
    <w:rsid w:val="00EC2C03"/>
    <w:rsid w:val="00EC2F37"/>
    <w:rsid w:val="00EC2FE0"/>
    <w:rsid w:val="00EC42BE"/>
    <w:rsid w:val="00EC4415"/>
    <w:rsid w:val="00EC4968"/>
    <w:rsid w:val="00EC49AE"/>
    <w:rsid w:val="00EC4ED9"/>
    <w:rsid w:val="00EC5397"/>
    <w:rsid w:val="00EC54D4"/>
    <w:rsid w:val="00EC5A7E"/>
    <w:rsid w:val="00EC5BFF"/>
    <w:rsid w:val="00EC5EB9"/>
    <w:rsid w:val="00EC6409"/>
    <w:rsid w:val="00EC6E07"/>
    <w:rsid w:val="00EC76C4"/>
    <w:rsid w:val="00EC7983"/>
    <w:rsid w:val="00EC7AB8"/>
    <w:rsid w:val="00EC7B83"/>
    <w:rsid w:val="00ED04BF"/>
    <w:rsid w:val="00ED06C3"/>
    <w:rsid w:val="00ED07FA"/>
    <w:rsid w:val="00ED0B57"/>
    <w:rsid w:val="00ED17B8"/>
    <w:rsid w:val="00ED188D"/>
    <w:rsid w:val="00ED1B99"/>
    <w:rsid w:val="00ED1E44"/>
    <w:rsid w:val="00ED20E9"/>
    <w:rsid w:val="00ED2552"/>
    <w:rsid w:val="00ED2630"/>
    <w:rsid w:val="00ED3361"/>
    <w:rsid w:val="00ED3F52"/>
    <w:rsid w:val="00ED3FB6"/>
    <w:rsid w:val="00ED46C5"/>
    <w:rsid w:val="00ED48ED"/>
    <w:rsid w:val="00ED4E30"/>
    <w:rsid w:val="00ED618B"/>
    <w:rsid w:val="00ED620B"/>
    <w:rsid w:val="00ED6AD4"/>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4F4E"/>
    <w:rsid w:val="00EE573B"/>
    <w:rsid w:val="00EE60C2"/>
    <w:rsid w:val="00EE6924"/>
    <w:rsid w:val="00EE73F5"/>
    <w:rsid w:val="00EE7810"/>
    <w:rsid w:val="00EE7859"/>
    <w:rsid w:val="00EE7BA9"/>
    <w:rsid w:val="00EF006A"/>
    <w:rsid w:val="00EF022A"/>
    <w:rsid w:val="00EF033F"/>
    <w:rsid w:val="00EF0364"/>
    <w:rsid w:val="00EF082C"/>
    <w:rsid w:val="00EF0BA8"/>
    <w:rsid w:val="00EF1D6D"/>
    <w:rsid w:val="00EF1DBE"/>
    <w:rsid w:val="00EF20B7"/>
    <w:rsid w:val="00EF2DD9"/>
    <w:rsid w:val="00EF3337"/>
    <w:rsid w:val="00EF3F91"/>
    <w:rsid w:val="00EF41A2"/>
    <w:rsid w:val="00EF485F"/>
    <w:rsid w:val="00EF49BE"/>
    <w:rsid w:val="00EF5669"/>
    <w:rsid w:val="00EF60D4"/>
    <w:rsid w:val="00EF65FD"/>
    <w:rsid w:val="00EF6AA9"/>
    <w:rsid w:val="00EF6BDA"/>
    <w:rsid w:val="00EF6D44"/>
    <w:rsid w:val="00EF70B2"/>
    <w:rsid w:val="00EF7AD4"/>
    <w:rsid w:val="00EF7D7F"/>
    <w:rsid w:val="00F00016"/>
    <w:rsid w:val="00F00020"/>
    <w:rsid w:val="00F000BE"/>
    <w:rsid w:val="00F00343"/>
    <w:rsid w:val="00F0103E"/>
    <w:rsid w:val="00F01393"/>
    <w:rsid w:val="00F01B5B"/>
    <w:rsid w:val="00F01CED"/>
    <w:rsid w:val="00F01FF5"/>
    <w:rsid w:val="00F020A5"/>
    <w:rsid w:val="00F0247B"/>
    <w:rsid w:val="00F030F0"/>
    <w:rsid w:val="00F03131"/>
    <w:rsid w:val="00F03731"/>
    <w:rsid w:val="00F03739"/>
    <w:rsid w:val="00F0398B"/>
    <w:rsid w:val="00F04568"/>
    <w:rsid w:val="00F045A6"/>
    <w:rsid w:val="00F04642"/>
    <w:rsid w:val="00F04BAD"/>
    <w:rsid w:val="00F057BB"/>
    <w:rsid w:val="00F05939"/>
    <w:rsid w:val="00F05E19"/>
    <w:rsid w:val="00F0770C"/>
    <w:rsid w:val="00F077AD"/>
    <w:rsid w:val="00F07935"/>
    <w:rsid w:val="00F1071A"/>
    <w:rsid w:val="00F109AB"/>
    <w:rsid w:val="00F10F88"/>
    <w:rsid w:val="00F11520"/>
    <w:rsid w:val="00F1165B"/>
    <w:rsid w:val="00F11914"/>
    <w:rsid w:val="00F120E3"/>
    <w:rsid w:val="00F1221E"/>
    <w:rsid w:val="00F1244C"/>
    <w:rsid w:val="00F13365"/>
    <w:rsid w:val="00F13684"/>
    <w:rsid w:val="00F13AFA"/>
    <w:rsid w:val="00F13D55"/>
    <w:rsid w:val="00F13ED6"/>
    <w:rsid w:val="00F13F16"/>
    <w:rsid w:val="00F1460A"/>
    <w:rsid w:val="00F14C28"/>
    <w:rsid w:val="00F14ECD"/>
    <w:rsid w:val="00F158DF"/>
    <w:rsid w:val="00F1638A"/>
    <w:rsid w:val="00F164D4"/>
    <w:rsid w:val="00F1684B"/>
    <w:rsid w:val="00F16B97"/>
    <w:rsid w:val="00F16FA8"/>
    <w:rsid w:val="00F17570"/>
    <w:rsid w:val="00F17ADC"/>
    <w:rsid w:val="00F20267"/>
    <w:rsid w:val="00F20A95"/>
    <w:rsid w:val="00F21B23"/>
    <w:rsid w:val="00F21EE9"/>
    <w:rsid w:val="00F22A5C"/>
    <w:rsid w:val="00F22BB1"/>
    <w:rsid w:val="00F22D60"/>
    <w:rsid w:val="00F22E8F"/>
    <w:rsid w:val="00F2409D"/>
    <w:rsid w:val="00F2452C"/>
    <w:rsid w:val="00F249C7"/>
    <w:rsid w:val="00F24B83"/>
    <w:rsid w:val="00F25B38"/>
    <w:rsid w:val="00F25CA3"/>
    <w:rsid w:val="00F25D98"/>
    <w:rsid w:val="00F25F31"/>
    <w:rsid w:val="00F26446"/>
    <w:rsid w:val="00F264BA"/>
    <w:rsid w:val="00F265BC"/>
    <w:rsid w:val="00F26D9D"/>
    <w:rsid w:val="00F26EB0"/>
    <w:rsid w:val="00F26F13"/>
    <w:rsid w:val="00F270FC"/>
    <w:rsid w:val="00F27770"/>
    <w:rsid w:val="00F278EB"/>
    <w:rsid w:val="00F27F8E"/>
    <w:rsid w:val="00F300FB"/>
    <w:rsid w:val="00F304E4"/>
    <w:rsid w:val="00F30810"/>
    <w:rsid w:val="00F30D44"/>
    <w:rsid w:val="00F31E3E"/>
    <w:rsid w:val="00F31F3E"/>
    <w:rsid w:val="00F3276E"/>
    <w:rsid w:val="00F32E0B"/>
    <w:rsid w:val="00F32E4B"/>
    <w:rsid w:val="00F3313A"/>
    <w:rsid w:val="00F3351A"/>
    <w:rsid w:val="00F33935"/>
    <w:rsid w:val="00F33CE1"/>
    <w:rsid w:val="00F341C3"/>
    <w:rsid w:val="00F343F6"/>
    <w:rsid w:val="00F349B7"/>
    <w:rsid w:val="00F34AF0"/>
    <w:rsid w:val="00F34EF5"/>
    <w:rsid w:val="00F353D8"/>
    <w:rsid w:val="00F359F4"/>
    <w:rsid w:val="00F35CB4"/>
    <w:rsid w:val="00F36C5D"/>
    <w:rsid w:val="00F37677"/>
    <w:rsid w:val="00F37A5A"/>
    <w:rsid w:val="00F37ED4"/>
    <w:rsid w:val="00F412AD"/>
    <w:rsid w:val="00F41644"/>
    <w:rsid w:val="00F4167D"/>
    <w:rsid w:val="00F41C9F"/>
    <w:rsid w:val="00F42333"/>
    <w:rsid w:val="00F428BD"/>
    <w:rsid w:val="00F429B5"/>
    <w:rsid w:val="00F42C5F"/>
    <w:rsid w:val="00F4312C"/>
    <w:rsid w:val="00F431BB"/>
    <w:rsid w:val="00F43202"/>
    <w:rsid w:val="00F435D4"/>
    <w:rsid w:val="00F436AB"/>
    <w:rsid w:val="00F43B93"/>
    <w:rsid w:val="00F4420B"/>
    <w:rsid w:val="00F44A96"/>
    <w:rsid w:val="00F45882"/>
    <w:rsid w:val="00F45898"/>
    <w:rsid w:val="00F469DC"/>
    <w:rsid w:val="00F474F9"/>
    <w:rsid w:val="00F47561"/>
    <w:rsid w:val="00F47785"/>
    <w:rsid w:val="00F47C33"/>
    <w:rsid w:val="00F47DD5"/>
    <w:rsid w:val="00F47E44"/>
    <w:rsid w:val="00F504D0"/>
    <w:rsid w:val="00F50977"/>
    <w:rsid w:val="00F50C82"/>
    <w:rsid w:val="00F50F02"/>
    <w:rsid w:val="00F517EE"/>
    <w:rsid w:val="00F51BEC"/>
    <w:rsid w:val="00F538C8"/>
    <w:rsid w:val="00F5395E"/>
    <w:rsid w:val="00F53970"/>
    <w:rsid w:val="00F53E40"/>
    <w:rsid w:val="00F53F6F"/>
    <w:rsid w:val="00F53FF6"/>
    <w:rsid w:val="00F553A2"/>
    <w:rsid w:val="00F555E7"/>
    <w:rsid w:val="00F556D2"/>
    <w:rsid w:val="00F56366"/>
    <w:rsid w:val="00F5665F"/>
    <w:rsid w:val="00F56A66"/>
    <w:rsid w:val="00F56C19"/>
    <w:rsid w:val="00F56CA8"/>
    <w:rsid w:val="00F56F8B"/>
    <w:rsid w:val="00F600F5"/>
    <w:rsid w:val="00F603E6"/>
    <w:rsid w:val="00F60573"/>
    <w:rsid w:val="00F609B3"/>
    <w:rsid w:val="00F611A0"/>
    <w:rsid w:val="00F61488"/>
    <w:rsid w:val="00F61D42"/>
    <w:rsid w:val="00F6212C"/>
    <w:rsid w:val="00F6223A"/>
    <w:rsid w:val="00F622E5"/>
    <w:rsid w:val="00F627BC"/>
    <w:rsid w:val="00F6323A"/>
    <w:rsid w:val="00F6363A"/>
    <w:rsid w:val="00F63C74"/>
    <w:rsid w:val="00F63CF9"/>
    <w:rsid w:val="00F648EC"/>
    <w:rsid w:val="00F64ADA"/>
    <w:rsid w:val="00F64B3A"/>
    <w:rsid w:val="00F65359"/>
    <w:rsid w:val="00F657B3"/>
    <w:rsid w:val="00F65D19"/>
    <w:rsid w:val="00F65FAE"/>
    <w:rsid w:val="00F660C1"/>
    <w:rsid w:val="00F66241"/>
    <w:rsid w:val="00F6653A"/>
    <w:rsid w:val="00F66BBF"/>
    <w:rsid w:val="00F66BCB"/>
    <w:rsid w:val="00F66D81"/>
    <w:rsid w:val="00F67A43"/>
    <w:rsid w:val="00F67B5F"/>
    <w:rsid w:val="00F67B72"/>
    <w:rsid w:val="00F701C7"/>
    <w:rsid w:val="00F70753"/>
    <w:rsid w:val="00F70BB3"/>
    <w:rsid w:val="00F70D30"/>
    <w:rsid w:val="00F70E70"/>
    <w:rsid w:val="00F711F5"/>
    <w:rsid w:val="00F71361"/>
    <w:rsid w:val="00F71521"/>
    <w:rsid w:val="00F71714"/>
    <w:rsid w:val="00F717D6"/>
    <w:rsid w:val="00F71F95"/>
    <w:rsid w:val="00F72369"/>
    <w:rsid w:val="00F728E4"/>
    <w:rsid w:val="00F72D9E"/>
    <w:rsid w:val="00F73483"/>
    <w:rsid w:val="00F736A5"/>
    <w:rsid w:val="00F73E3E"/>
    <w:rsid w:val="00F73EFB"/>
    <w:rsid w:val="00F748F4"/>
    <w:rsid w:val="00F74923"/>
    <w:rsid w:val="00F7502F"/>
    <w:rsid w:val="00F750D8"/>
    <w:rsid w:val="00F75385"/>
    <w:rsid w:val="00F75758"/>
    <w:rsid w:val="00F76C8C"/>
    <w:rsid w:val="00F77015"/>
    <w:rsid w:val="00F77711"/>
    <w:rsid w:val="00F77A39"/>
    <w:rsid w:val="00F77CE5"/>
    <w:rsid w:val="00F77F11"/>
    <w:rsid w:val="00F800AA"/>
    <w:rsid w:val="00F805D4"/>
    <w:rsid w:val="00F8068B"/>
    <w:rsid w:val="00F81644"/>
    <w:rsid w:val="00F816A3"/>
    <w:rsid w:val="00F81CCE"/>
    <w:rsid w:val="00F8259C"/>
    <w:rsid w:val="00F82CAB"/>
    <w:rsid w:val="00F82E70"/>
    <w:rsid w:val="00F8377B"/>
    <w:rsid w:val="00F83C23"/>
    <w:rsid w:val="00F83CB8"/>
    <w:rsid w:val="00F83E01"/>
    <w:rsid w:val="00F8403C"/>
    <w:rsid w:val="00F84046"/>
    <w:rsid w:val="00F84210"/>
    <w:rsid w:val="00F8472C"/>
    <w:rsid w:val="00F84BBE"/>
    <w:rsid w:val="00F854F0"/>
    <w:rsid w:val="00F856A0"/>
    <w:rsid w:val="00F8622B"/>
    <w:rsid w:val="00F865E8"/>
    <w:rsid w:val="00F86C9B"/>
    <w:rsid w:val="00F9052F"/>
    <w:rsid w:val="00F906FE"/>
    <w:rsid w:val="00F909E7"/>
    <w:rsid w:val="00F90C75"/>
    <w:rsid w:val="00F9187C"/>
    <w:rsid w:val="00F92692"/>
    <w:rsid w:val="00F9272D"/>
    <w:rsid w:val="00F92892"/>
    <w:rsid w:val="00F92D75"/>
    <w:rsid w:val="00F93444"/>
    <w:rsid w:val="00F9350C"/>
    <w:rsid w:val="00F93C56"/>
    <w:rsid w:val="00F943CD"/>
    <w:rsid w:val="00F95C43"/>
    <w:rsid w:val="00F95F33"/>
    <w:rsid w:val="00F960D0"/>
    <w:rsid w:val="00F966EB"/>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3D9D"/>
    <w:rsid w:val="00FA43CE"/>
    <w:rsid w:val="00FA44FA"/>
    <w:rsid w:val="00FA502A"/>
    <w:rsid w:val="00FA5B01"/>
    <w:rsid w:val="00FA5BE4"/>
    <w:rsid w:val="00FA5E83"/>
    <w:rsid w:val="00FA6F93"/>
    <w:rsid w:val="00FA7776"/>
    <w:rsid w:val="00FA7BE4"/>
    <w:rsid w:val="00FA7D60"/>
    <w:rsid w:val="00FA7DB9"/>
    <w:rsid w:val="00FA7DCE"/>
    <w:rsid w:val="00FA7E1F"/>
    <w:rsid w:val="00FB0A3D"/>
    <w:rsid w:val="00FB0A93"/>
    <w:rsid w:val="00FB0BF3"/>
    <w:rsid w:val="00FB0E1F"/>
    <w:rsid w:val="00FB1086"/>
    <w:rsid w:val="00FB1365"/>
    <w:rsid w:val="00FB13B8"/>
    <w:rsid w:val="00FB1533"/>
    <w:rsid w:val="00FB1570"/>
    <w:rsid w:val="00FB1617"/>
    <w:rsid w:val="00FB1B6F"/>
    <w:rsid w:val="00FB1BC5"/>
    <w:rsid w:val="00FB1D15"/>
    <w:rsid w:val="00FB1EE9"/>
    <w:rsid w:val="00FB2088"/>
    <w:rsid w:val="00FB3334"/>
    <w:rsid w:val="00FB34F4"/>
    <w:rsid w:val="00FB3806"/>
    <w:rsid w:val="00FB3B3C"/>
    <w:rsid w:val="00FB3B6F"/>
    <w:rsid w:val="00FB437D"/>
    <w:rsid w:val="00FB459C"/>
    <w:rsid w:val="00FB4A5E"/>
    <w:rsid w:val="00FB5A87"/>
    <w:rsid w:val="00FB5C6B"/>
    <w:rsid w:val="00FB5C87"/>
    <w:rsid w:val="00FB61D8"/>
    <w:rsid w:val="00FB6386"/>
    <w:rsid w:val="00FB6F63"/>
    <w:rsid w:val="00FB7219"/>
    <w:rsid w:val="00FB73BD"/>
    <w:rsid w:val="00FB74F2"/>
    <w:rsid w:val="00FB7806"/>
    <w:rsid w:val="00FB7F50"/>
    <w:rsid w:val="00FC009F"/>
    <w:rsid w:val="00FC0319"/>
    <w:rsid w:val="00FC0992"/>
    <w:rsid w:val="00FC0C0B"/>
    <w:rsid w:val="00FC181C"/>
    <w:rsid w:val="00FC1D0D"/>
    <w:rsid w:val="00FC22F7"/>
    <w:rsid w:val="00FC2569"/>
    <w:rsid w:val="00FC29D3"/>
    <w:rsid w:val="00FC2A73"/>
    <w:rsid w:val="00FC35B0"/>
    <w:rsid w:val="00FC386C"/>
    <w:rsid w:val="00FC3BA5"/>
    <w:rsid w:val="00FC3C01"/>
    <w:rsid w:val="00FC3D31"/>
    <w:rsid w:val="00FC42F5"/>
    <w:rsid w:val="00FC46DD"/>
    <w:rsid w:val="00FC4814"/>
    <w:rsid w:val="00FC4D53"/>
    <w:rsid w:val="00FC4E9C"/>
    <w:rsid w:val="00FC4F4B"/>
    <w:rsid w:val="00FC544D"/>
    <w:rsid w:val="00FC55A9"/>
    <w:rsid w:val="00FC55BA"/>
    <w:rsid w:val="00FC5B16"/>
    <w:rsid w:val="00FC5D65"/>
    <w:rsid w:val="00FC6878"/>
    <w:rsid w:val="00FC73D9"/>
    <w:rsid w:val="00FC790C"/>
    <w:rsid w:val="00FC79F9"/>
    <w:rsid w:val="00FD0827"/>
    <w:rsid w:val="00FD10E6"/>
    <w:rsid w:val="00FD14C0"/>
    <w:rsid w:val="00FD15BB"/>
    <w:rsid w:val="00FD1CF1"/>
    <w:rsid w:val="00FD205F"/>
    <w:rsid w:val="00FD21C9"/>
    <w:rsid w:val="00FD2523"/>
    <w:rsid w:val="00FD2AEB"/>
    <w:rsid w:val="00FD2CE7"/>
    <w:rsid w:val="00FD2D06"/>
    <w:rsid w:val="00FD32A7"/>
    <w:rsid w:val="00FD34FC"/>
    <w:rsid w:val="00FD35F2"/>
    <w:rsid w:val="00FD36A6"/>
    <w:rsid w:val="00FD3DC2"/>
    <w:rsid w:val="00FD3F4C"/>
    <w:rsid w:val="00FD421E"/>
    <w:rsid w:val="00FD4387"/>
    <w:rsid w:val="00FD4535"/>
    <w:rsid w:val="00FD4FD8"/>
    <w:rsid w:val="00FD5244"/>
    <w:rsid w:val="00FD5493"/>
    <w:rsid w:val="00FD560C"/>
    <w:rsid w:val="00FD59B4"/>
    <w:rsid w:val="00FD6655"/>
    <w:rsid w:val="00FD6A36"/>
    <w:rsid w:val="00FD6ABA"/>
    <w:rsid w:val="00FD736E"/>
    <w:rsid w:val="00FD75B8"/>
    <w:rsid w:val="00FD76B9"/>
    <w:rsid w:val="00FE0080"/>
    <w:rsid w:val="00FE02BA"/>
    <w:rsid w:val="00FE0429"/>
    <w:rsid w:val="00FE04BE"/>
    <w:rsid w:val="00FE08CA"/>
    <w:rsid w:val="00FE0B90"/>
    <w:rsid w:val="00FE1386"/>
    <w:rsid w:val="00FE16C9"/>
    <w:rsid w:val="00FE16DA"/>
    <w:rsid w:val="00FE1935"/>
    <w:rsid w:val="00FE1A42"/>
    <w:rsid w:val="00FE1DB2"/>
    <w:rsid w:val="00FE1E32"/>
    <w:rsid w:val="00FE22AD"/>
    <w:rsid w:val="00FE22D2"/>
    <w:rsid w:val="00FE27D1"/>
    <w:rsid w:val="00FE2AF6"/>
    <w:rsid w:val="00FE2E46"/>
    <w:rsid w:val="00FE2EFB"/>
    <w:rsid w:val="00FE312F"/>
    <w:rsid w:val="00FE336E"/>
    <w:rsid w:val="00FE3394"/>
    <w:rsid w:val="00FE3671"/>
    <w:rsid w:val="00FE3A9C"/>
    <w:rsid w:val="00FE3E2B"/>
    <w:rsid w:val="00FE43E8"/>
    <w:rsid w:val="00FE4A1F"/>
    <w:rsid w:val="00FE4C3E"/>
    <w:rsid w:val="00FE4FF8"/>
    <w:rsid w:val="00FE54F8"/>
    <w:rsid w:val="00FE578A"/>
    <w:rsid w:val="00FE5B49"/>
    <w:rsid w:val="00FE7AC2"/>
    <w:rsid w:val="00FE7D1E"/>
    <w:rsid w:val="00FE7DF1"/>
    <w:rsid w:val="00FE7ECF"/>
    <w:rsid w:val="00FE7F7D"/>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4FBE"/>
    <w:rsid w:val="00FF50BC"/>
    <w:rsid w:val="00FF52E7"/>
    <w:rsid w:val="00FF584B"/>
    <w:rsid w:val="00FF5AEA"/>
    <w:rsid w:val="00FF5F2F"/>
    <w:rsid w:val="00FF6031"/>
    <w:rsid w:val="00FF65AF"/>
    <w:rsid w:val="00FF6655"/>
    <w:rsid w:val="00FF66D5"/>
    <w:rsid w:val="00FF68CF"/>
    <w:rsid w:val="00FF769D"/>
    <w:rsid w:val="00FF7A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7CC30367"/>
  <w15:docId w15:val="{08DE5C1F-5C8B-4477-A45A-85C2735E6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6EA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uvudrubrik,heading 1,Titre§,Char"/>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eastAsia="en-US"/>
    </w:rPr>
  </w:style>
  <w:style w:type="character" w:customStyle="1" w:styleId="Heading5Char">
    <w:name w:val="Heading 5 Char"/>
    <w:aliases w:val="h5 Char,Heading5 Char"/>
    <w:link w:val="Heading5"/>
    <w:locked/>
    <w:rsid w:val="005E1CEA"/>
    <w:rPr>
      <w:rFonts w:ascii="Arial" w:hAnsi="Arial"/>
      <w:lang w:eastAsia="en-US"/>
    </w:rPr>
  </w:style>
  <w:style w:type="character" w:customStyle="1" w:styleId="Heading6Char">
    <w:name w:val="Heading 6 Char"/>
    <w:link w:val="Heading6"/>
    <w:locked/>
    <w:rsid w:val="005E1CEA"/>
    <w:rPr>
      <w:rFonts w:ascii="Arial" w:hAnsi="Arial"/>
      <w:lang w:eastAsia="en-US"/>
    </w:rPr>
  </w:style>
  <w:style w:type="character" w:customStyle="1" w:styleId="Heading7Char">
    <w:name w:val="Heading 7 Char"/>
    <w:link w:val="Heading7"/>
    <w:locked/>
    <w:rsid w:val="005E1CEA"/>
    <w:rPr>
      <w:rFonts w:ascii="Arial" w:hAnsi="Arial"/>
      <w:lang w:eastAsia="en-US"/>
    </w:rPr>
  </w:style>
  <w:style w:type="character" w:customStyle="1" w:styleId="Heading8Char">
    <w:name w:val="Heading 8 Char"/>
    <w:link w:val="Heading8"/>
    <w:locked/>
    <w:rsid w:val="005E1CEA"/>
    <w:rPr>
      <w:rFonts w:ascii="Arial" w:hAnsi="Arial"/>
      <w:sz w:val="36"/>
      <w:lang w:eastAsia="en-US"/>
    </w:rPr>
  </w:style>
  <w:style w:type="character" w:customStyle="1" w:styleId="Heading9Char">
    <w:name w:val="Heading 9 Char"/>
    <w:link w:val="Heading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2F6EA7"/>
  </w:style>
  <w:style w:type="character" w:customStyle="1" w:styleId="BalloonTextChar">
    <w:name w:val="Balloon Text Char"/>
    <w:link w:val="BalloonText"/>
    <w:uiPriority w:val="99"/>
    <w:semiHidden/>
    <w:locked/>
    <w:rsid w:val="002F6EA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character" w:customStyle="1" w:styleId="msoins0">
    <w:name w:val="msoins"/>
    <w:basedOn w:val="DefaultParagraphFont"/>
    <w:rsid w:val="00632C3A"/>
  </w:style>
  <w:style w:type="paragraph" w:customStyle="1" w:styleId="xxxmsonormal">
    <w:name w:val="x_xxmsonormal"/>
    <w:basedOn w:val="Normal"/>
    <w:uiPriority w:val="99"/>
    <w:rsid w:val="00E755B1"/>
    <w:pPr>
      <w:spacing w:after="0"/>
    </w:pPr>
    <w:rPr>
      <w:rFonts w:eastAsia="Malgun Gothic"/>
      <w:sz w:val="24"/>
      <w:szCs w:val="24"/>
      <w:lang w:val="en-US" w:eastAsia="ko-KR"/>
    </w:rPr>
  </w:style>
  <w:style w:type="paragraph" w:customStyle="1" w:styleId="3GPPNormalText">
    <w:name w:val="3GPP Normal Text"/>
    <w:basedOn w:val="BodyText"/>
    <w:link w:val="3GPPNormalTextChar"/>
    <w:qFormat/>
    <w:rsid w:val="00AD16B1"/>
    <w:pPr>
      <w:spacing w:after="120"/>
      <w:ind w:hanging="22"/>
      <w:jc w:val="both"/>
    </w:pPr>
    <w:rPr>
      <w:rFonts w:ascii="Arial" w:eastAsia="MS Mincho" w:hAnsi="Arial" w:cs="Arial"/>
      <w:szCs w:val="24"/>
      <w:lang w:val="en-US" w:eastAsia="en-US"/>
    </w:rPr>
  </w:style>
  <w:style w:type="character" w:customStyle="1" w:styleId="3GPPNormalTextChar">
    <w:name w:val="3GPP Normal Text Char"/>
    <w:link w:val="3GPPNormalText"/>
    <w:rsid w:val="00AD16B1"/>
    <w:rPr>
      <w:rFonts w:ascii="Arial" w:eastAsia="MS Mincho"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5803">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77817459">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591821653">
      <w:bodyDiv w:val="1"/>
      <w:marLeft w:val="0"/>
      <w:marRight w:val="0"/>
      <w:marTop w:val="0"/>
      <w:marBottom w:val="0"/>
      <w:divBdr>
        <w:top w:val="none" w:sz="0" w:space="0" w:color="auto"/>
        <w:left w:val="none" w:sz="0" w:space="0" w:color="auto"/>
        <w:bottom w:val="none" w:sz="0" w:space="0" w:color="auto"/>
        <w:right w:val="none" w:sz="0" w:space="0" w:color="auto"/>
      </w:divBdr>
      <w:divsChild>
        <w:div w:id="1846748004">
          <w:marLeft w:val="547"/>
          <w:marRight w:val="0"/>
          <w:marTop w:val="200"/>
          <w:marBottom w:val="180"/>
          <w:divBdr>
            <w:top w:val="none" w:sz="0" w:space="0" w:color="auto"/>
            <w:left w:val="none" w:sz="0" w:space="0" w:color="auto"/>
            <w:bottom w:val="none" w:sz="0" w:space="0" w:color="auto"/>
            <w:right w:val="none" w:sz="0" w:space="0" w:color="auto"/>
          </w:divBdr>
        </w:div>
        <w:div w:id="1550991714">
          <w:marLeft w:val="547"/>
          <w:marRight w:val="0"/>
          <w:marTop w:val="200"/>
          <w:marBottom w:val="180"/>
          <w:divBdr>
            <w:top w:val="none" w:sz="0" w:space="0" w:color="auto"/>
            <w:left w:val="none" w:sz="0" w:space="0" w:color="auto"/>
            <w:bottom w:val="none" w:sz="0" w:space="0" w:color="auto"/>
            <w:right w:val="none" w:sz="0" w:space="0" w:color="auto"/>
          </w:divBdr>
        </w:div>
        <w:div w:id="1875270964">
          <w:marLeft w:val="547"/>
          <w:marRight w:val="0"/>
          <w:marTop w:val="200"/>
          <w:marBottom w:val="180"/>
          <w:divBdr>
            <w:top w:val="none" w:sz="0" w:space="0" w:color="auto"/>
            <w:left w:val="none" w:sz="0" w:space="0" w:color="auto"/>
            <w:bottom w:val="none" w:sz="0" w:space="0" w:color="auto"/>
            <w:right w:val="none" w:sz="0" w:space="0" w:color="auto"/>
          </w:divBdr>
        </w:div>
        <w:div w:id="656615012">
          <w:marLeft w:val="547"/>
          <w:marRight w:val="0"/>
          <w:marTop w:val="200"/>
          <w:marBottom w:val="180"/>
          <w:divBdr>
            <w:top w:val="none" w:sz="0" w:space="0" w:color="auto"/>
            <w:left w:val="none" w:sz="0" w:space="0" w:color="auto"/>
            <w:bottom w:val="none" w:sz="0" w:space="0" w:color="auto"/>
            <w:right w:val="none" w:sz="0" w:space="0" w:color="auto"/>
          </w:divBdr>
        </w:div>
        <w:div w:id="920409138">
          <w:marLeft w:val="547"/>
          <w:marRight w:val="0"/>
          <w:marTop w:val="200"/>
          <w:marBottom w:val="180"/>
          <w:divBdr>
            <w:top w:val="none" w:sz="0" w:space="0" w:color="auto"/>
            <w:left w:val="none" w:sz="0" w:space="0" w:color="auto"/>
            <w:bottom w:val="none" w:sz="0" w:space="0" w:color="auto"/>
            <w:right w:val="none" w:sz="0" w:space="0" w:color="auto"/>
          </w:divBdr>
        </w:div>
        <w:div w:id="1543791200">
          <w:marLeft w:val="547"/>
          <w:marRight w:val="0"/>
          <w:marTop w:val="200"/>
          <w:marBottom w:val="18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2826179">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13895121">
      <w:bodyDiv w:val="1"/>
      <w:marLeft w:val="0"/>
      <w:marRight w:val="0"/>
      <w:marTop w:val="0"/>
      <w:marBottom w:val="0"/>
      <w:divBdr>
        <w:top w:val="none" w:sz="0" w:space="0" w:color="auto"/>
        <w:left w:val="none" w:sz="0" w:space="0" w:color="auto"/>
        <w:bottom w:val="none" w:sz="0" w:space="0" w:color="auto"/>
        <w:right w:val="none" w:sz="0" w:space="0" w:color="auto"/>
      </w:divBdr>
      <w:divsChild>
        <w:div w:id="1966891565">
          <w:marLeft w:val="547"/>
          <w:marRight w:val="0"/>
          <w:marTop w:val="200"/>
          <w:marBottom w:val="180"/>
          <w:divBdr>
            <w:top w:val="none" w:sz="0" w:space="0" w:color="auto"/>
            <w:left w:val="none" w:sz="0" w:space="0" w:color="auto"/>
            <w:bottom w:val="none" w:sz="0" w:space="0" w:color="auto"/>
            <w:right w:val="none" w:sz="0" w:space="0" w:color="auto"/>
          </w:divBdr>
        </w:div>
        <w:div w:id="1496727323">
          <w:marLeft w:val="547"/>
          <w:marRight w:val="0"/>
          <w:marTop w:val="200"/>
          <w:marBottom w:val="180"/>
          <w:divBdr>
            <w:top w:val="none" w:sz="0" w:space="0" w:color="auto"/>
            <w:left w:val="none" w:sz="0" w:space="0" w:color="auto"/>
            <w:bottom w:val="none" w:sz="0" w:space="0" w:color="auto"/>
            <w:right w:val="none" w:sz="0" w:space="0" w:color="auto"/>
          </w:divBdr>
        </w:div>
        <w:div w:id="70008441">
          <w:marLeft w:val="547"/>
          <w:marRight w:val="0"/>
          <w:marTop w:val="200"/>
          <w:marBottom w:val="180"/>
          <w:divBdr>
            <w:top w:val="none" w:sz="0" w:space="0" w:color="auto"/>
            <w:left w:val="none" w:sz="0" w:space="0" w:color="auto"/>
            <w:bottom w:val="none" w:sz="0" w:space="0" w:color="auto"/>
            <w:right w:val="none" w:sz="0" w:space="0" w:color="auto"/>
          </w:divBdr>
        </w:div>
        <w:div w:id="727999979">
          <w:marLeft w:val="547"/>
          <w:marRight w:val="0"/>
          <w:marTop w:val="200"/>
          <w:marBottom w:val="180"/>
          <w:divBdr>
            <w:top w:val="none" w:sz="0" w:space="0" w:color="auto"/>
            <w:left w:val="none" w:sz="0" w:space="0" w:color="auto"/>
            <w:bottom w:val="none" w:sz="0" w:space="0" w:color="auto"/>
            <w:right w:val="none" w:sz="0" w:space="0" w:color="auto"/>
          </w:divBdr>
        </w:div>
        <w:div w:id="623849319">
          <w:marLeft w:val="547"/>
          <w:marRight w:val="0"/>
          <w:marTop w:val="200"/>
          <w:marBottom w:val="180"/>
          <w:divBdr>
            <w:top w:val="none" w:sz="0" w:space="0" w:color="auto"/>
            <w:left w:val="none" w:sz="0" w:space="0" w:color="auto"/>
            <w:bottom w:val="none" w:sz="0" w:space="0" w:color="auto"/>
            <w:right w:val="none" w:sz="0" w:space="0" w:color="auto"/>
          </w:divBdr>
        </w:div>
      </w:divsChild>
    </w:div>
    <w:div w:id="762528992">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4684570">
      <w:bodyDiv w:val="1"/>
      <w:marLeft w:val="0"/>
      <w:marRight w:val="0"/>
      <w:marTop w:val="0"/>
      <w:marBottom w:val="0"/>
      <w:divBdr>
        <w:top w:val="none" w:sz="0" w:space="0" w:color="auto"/>
        <w:left w:val="none" w:sz="0" w:space="0" w:color="auto"/>
        <w:bottom w:val="none" w:sz="0" w:space="0" w:color="auto"/>
        <w:right w:val="none" w:sz="0" w:space="0" w:color="auto"/>
      </w:divBdr>
      <w:divsChild>
        <w:div w:id="1328172677">
          <w:marLeft w:val="360"/>
          <w:marRight w:val="0"/>
          <w:marTop w:val="200"/>
          <w:marBottom w:val="180"/>
          <w:divBdr>
            <w:top w:val="none" w:sz="0" w:space="0" w:color="auto"/>
            <w:left w:val="none" w:sz="0" w:space="0" w:color="auto"/>
            <w:bottom w:val="none" w:sz="0" w:space="0" w:color="auto"/>
            <w:right w:val="none" w:sz="0" w:space="0" w:color="auto"/>
          </w:divBdr>
        </w:div>
        <w:div w:id="441077105">
          <w:marLeft w:val="547"/>
          <w:marRight w:val="0"/>
          <w:marTop w:val="200"/>
          <w:marBottom w:val="180"/>
          <w:divBdr>
            <w:top w:val="none" w:sz="0" w:space="0" w:color="auto"/>
            <w:left w:val="none" w:sz="0" w:space="0" w:color="auto"/>
            <w:bottom w:val="none" w:sz="0" w:space="0" w:color="auto"/>
            <w:right w:val="none" w:sz="0" w:space="0" w:color="auto"/>
          </w:divBdr>
        </w:div>
        <w:div w:id="424808910">
          <w:marLeft w:val="547"/>
          <w:marRight w:val="0"/>
          <w:marTop w:val="200"/>
          <w:marBottom w:val="180"/>
          <w:divBdr>
            <w:top w:val="none" w:sz="0" w:space="0" w:color="auto"/>
            <w:left w:val="none" w:sz="0" w:space="0" w:color="auto"/>
            <w:bottom w:val="none" w:sz="0" w:space="0" w:color="auto"/>
            <w:right w:val="none" w:sz="0" w:space="0" w:color="auto"/>
          </w:divBdr>
        </w:div>
        <w:div w:id="53162837">
          <w:marLeft w:val="547"/>
          <w:marRight w:val="0"/>
          <w:marTop w:val="200"/>
          <w:marBottom w:val="180"/>
          <w:divBdr>
            <w:top w:val="none" w:sz="0" w:space="0" w:color="auto"/>
            <w:left w:val="none" w:sz="0" w:space="0" w:color="auto"/>
            <w:bottom w:val="none" w:sz="0" w:space="0" w:color="auto"/>
            <w:right w:val="none" w:sz="0" w:space="0" w:color="auto"/>
          </w:divBdr>
        </w:div>
        <w:div w:id="790901339">
          <w:marLeft w:val="547"/>
          <w:marRight w:val="0"/>
          <w:marTop w:val="200"/>
          <w:marBottom w:val="180"/>
          <w:divBdr>
            <w:top w:val="none" w:sz="0" w:space="0" w:color="auto"/>
            <w:left w:val="none" w:sz="0" w:space="0" w:color="auto"/>
            <w:bottom w:val="none" w:sz="0" w:space="0" w:color="auto"/>
            <w:right w:val="none" w:sz="0" w:space="0" w:color="auto"/>
          </w:divBdr>
        </w:div>
        <w:div w:id="1851262839">
          <w:marLeft w:val="547"/>
          <w:marRight w:val="0"/>
          <w:marTop w:val="200"/>
          <w:marBottom w:val="180"/>
          <w:divBdr>
            <w:top w:val="none" w:sz="0" w:space="0" w:color="auto"/>
            <w:left w:val="none" w:sz="0" w:space="0" w:color="auto"/>
            <w:bottom w:val="none" w:sz="0" w:space="0" w:color="auto"/>
            <w:right w:val="none" w:sz="0" w:space="0" w:color="auto"/>
          </w:divBdr>
        </w:div>
        <w:div w:id="1307316023">
          <w:marLeft w:val="547"/>
          <w:marRight w:val="0"/>
          <w:marTop w:val="200"/>
          <w:marBottom w:val="180"/>
          <w:divBdr>
            <w:top w:val="none" w:sz="0" w:space="0" w:color="auto"/>
            <w:left w:val="none" w:sz="0" w:space="0" w:color="auto"/>
            <w:bottom w:val="none" w:sz="0" w:space="0" w:color="auto"/>
            <w:right w:val="none" w:sz="0" w:space="0" w:color="auto"/>
          </w:divBdr>
        </w:div>
      </w:divsChild>
    </w:div>
    <w:div w:id="885020818">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8855775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06566359">
      <w:bodyDiv w:val="1"/>
      <w:marLeft w:val="0"/>
      <w:marRight w:val="0"/>
      <w:marTop w:val="0"/>
      <w:marBottom w:val="0"/>
      <w:divBdr>
        <w:top w:val="none" w:sz="0" w:space="0" w:color="auto"/>
        <w:left w:val="none" w:sz="0" w:space="0" w:color="auto"/>
        <w:bottom w:val="none" w:sz="0" w:space="0" w:color="auto"/>
        <w:right w:val="none" w:sz="0" w:space="0" w:color="auto"/>
      </w:divBdr>
      <w:divsChild>
        <w:div w:id="2080712530">
          <w:marLeft w:val="360"/>
          <w:marRight w:val="0"/>
          <w:marTop w:val="200"/>
          <w:marBottom w:val="180"/>
          <w:divBdr>
            <w:top w:val="none" w:sz="0" w:space="0" w:color="auto"/>
            <w:left w:val="none" w:sz="0" w:space="0" w:color="auto"/>
            <w:bottom w:val="none" w:sz="0" w:space="0" w:color="auto"/>
            <w:right w:val="none" w:sz="0" w:space="0" w:color="auto"/>
          </w:divBdr>
        </w:div>
        <w:div w:id="377126418">
          <w:marLeft w:val="360"/>
          <w:marRight w:val="0"/>
          <w:marTop w:val="200"/>
          <w:marBottom w:val="180"/>
          <w:divBdr>
            <w:top w:val="none" w:sz="0" w:space="0" w:color="auto"/>
            <w:left w:val="none" w:sz="0" w:space="0" w:color="auto"/>
            <w:bottom w:val="none" w:sz="0" w:space="0" w:color="auto"/>
            <w:right w:val="none" w:sz="0" w:space="0" w:color="auto"/>
          </w:divBdr>
        </w:div>
        <w:div w:id="290478476">
          <w:marLeft w:val="1267"/>
          <w:marRight w:val="0"/>
          <w:marTop w:val="100"/>
          <w:marBottom w:val="180"/>
          <w:divBdr>
            <w:top w:val="none" w:sz="0" w:space="0" w:color="auto"/>
            <w:left w:val="none" w:sz="0" w:space="0" w:color="auto"/>
            <w:bottom w:val="none" w:sz="0" w:space="0" w:color="auto"/>
            <w:right w:val="none" w:sz="0" w:space="0" w:color="auto"/>
          </w:divBdr>
        </w:div>
        <w:div w:id="692069894">
          <w:marLeft w:val="1987"/>
          <w:marRight w:val="0"/>
          <w:marTop w:val="100"/>
          <w:marBottom w:val="180"/>
          <w:divBdr>
            <w:top w:val="none" w:sz="0" w:space="0" w:color="auto"/>
            <w:left w:val="none" w:sz="0" w:space="0" w:color="auto"/>
            <w:bottom w:val="none" w:sz="0" w:space="0" w:color="auto"/>
            <w:right w:val="none" w:sz="0" w:space="0" w:color="auto"/>
          </w:divBdr>
        </w:div>
        <w:div w:id="1415664773">
          <w:marLeft w:val="1267"/>
          <w:marRight w:val="0"/>
          <w:marTop w:val="100"/>
          <w:marBottom w:val="180"/>
          <w:divBdr>
            <w:top w:val="none" w:sz="0" w:space="0" w:color="auto"/>
            <w:left w:val="none" w:sz="0" w:space="0" w:color="auto"/>
            <w:bottom w:val="none" w:sz="0" w:space="0" w:color="auto"/>
            <w:right w:val="none" w:sz="0" w:space="0" w:color="auto"/>
          </w:divBdr>
        </w:div>
        <w:div w:id="644772821">
          <w:marLeft w:val="1987"/>
          <w:marRight w:val="0"/>
          <w:marTop w:val="100"/>
          <w:marBottom w:val="180"/>
          <w:divBdr>
            <w:top w:val="none" w:sz="0" w:space="0" w:color="auto"/>
            <w:left w:val="none" w:sz="0" w:space="0" w:color="auto"/>
            <w:bottom w:val="none" w:sz="0" w:space="0" w:color="auto"/>
            <w:right w:val="none" w:sz="0" w:space="0" w:color="auto"/>
          </w:divBdr>
        </w:div>
      </w:divsChild>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79428048">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0296242">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55670075">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E474B-C298-4D59-BC19-8E10F9EBD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9EC96E-1706-4786-BCBA-B368EFC6CADE}">
  <ds:schemaRefs>
    <ds:schemaRef ds:uri="http://schemas.microsoft.com/sharepoint/v3/contenttype/forms"/>
  </ds:schemaRefs>
</ds:datastoreItem>
</file>

<file path=customXml/itemProps3.xml><?xml version="1.0" encoding="utf-8"?>
<ds:datastoreItem xmlns:ds="http://schemas.openxmlformats.org/officeDocument/2006/customXml" ds:itemID="{2875EB45-7641-4E16-871B-18DB288BDE38}">
  <ds:schemaRefs>
    <ds:schemaRef ds:uri="http://purl.org/dc/terms/"/>
    <ds:schemaRef ds:uri="http://purl.org/dc/elements/1.1/"/>
    <ds:schemaRef ds:uri="http://www.w3.org/XML/1998/namespace"/>
    <ds:schemaRef ds:uri="http://schemas.microsoft.com/office/infopath/2007/PartnerControls"/>
    <ds:schemaRef ds:uri="http://purl.org/dc/dcmitype/"/>
    <ds:schemaRef ds:uri="http://schemas.microsoft.com/office/2006/documentManagement/types"/>
    <ds:schemaRef ds:uri="http://schemas.microsoft.com/office/2006/metadata/properties"/>
    <ds:schemaRef ds:uri="9b239327-9e80-40e4-b1b7-4394fed77a33"/>
    <ds:schemaRef ds:uri="http://schemas.openxmlformats.org/package/2006/metadata/core-properties"/>
    <ds:schemaRef ds:uri="http://schemas.microsoft.com/sharepoint/v3"/>
    <ds:schemaRef ds:uri="d8762117-8292-4133-b1c7-eab5c6487cfd"/>
    <ds:schemaRef ds:uri="2f282d3b-eb4a-4b09-b61f-b9593442e286"/>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883</Words>
  <Characters>4159</Characters>
  <Application>Microsoft Office Word</Application>
  <DocSecurity>0</DocSecurity>
  <Lines>34</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42</cp:revision>
  <dcterms:created xsi:type="dcterms:W3CDTF">2023-05-15T21:53:00Z</dcterms:created>
  <dcterms:modified xsi:type="dcterms:W3CDTF">2023-05-15T23:09:00Z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